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C091" w14:textId="6CD74975" w:rsidR="00D340FE" w:rsidRDefault="00981B7D">
      <w:pPr>
        <w:spacing w:after="25"/>
        <w:ind w:left="540" w:right="0" w:firstLine="0"/>
      </w:pPr>
      <w:r>
        <w:rPr>
          <w:noProof/>
        </w:rPr>
        <mc:AlternateContent>
          <mc:Choice Requires="wpg">
            <w:drawing>
              <wp:anchor distT="0" distB="0" distL="114300" distR="114300" simplePos="0" relativeHeight="251658240" behindDoc="1" locked="0" layoutInCell="1" allowOverlap="1" wp14:anchorId="6ADE35C4" wp14:editId="516362EF">
                <wp:simplePos x="0" y="0"/>
                <wp:positionH relativeFrom="column">
                  <wp:posOffset>4445</wp:posOffset>
                </wp:positionH>
                <wp:positionV relativeFrom="paragraph">
                  <wp:posOffset>36195</wp:posOffset>
                </wp:positionV>
                <wp:extent cx="6646545" cy="676275"/>
                <wp:effectExtent l="0" t="0" r="190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676275"/>
                          <a:chOff x="0" y="0"/>
                          <a:chExt cx="6646450" cy="676494"/>
                        </a:xfrm>
                      </wpg:grpSpPr>
                      <wps:wsp>
                        <wps:cNvPr id="112" name="Shape 107"/>
                        <wps:cNvSpPr/>
                        <wps:spPr>
                          <a:xfrm>
                            <a:off x="29023" y="676494"/>
                            <a:ext cx="6579286" cy="0"/>
                          </a:xfrm>
                          <a:custGeom>
                            <a:avLst/>
                            <a:gdLst/>
                            <a:ahLst/>
                            <a:cxnLst/>
                            <a:rect l="0" t="0" r="0" b="0"/>
                            <a:pathLst>
                              <a:path w="6579286">
                                <a:moveTo>
                                  <a:pt x="6579286" y="0"/>
                                </a:moveTo>
                                <a:lnTo>
                                  <a:pt x="0" y="0"/>
                                </a:lnTo>
                              </a:path>
                            </a:pathLst>
                          </a:custGeom>
                          <a:ln w="12700" cap="rnd">
                            <a:custDash>
                              <a:ds d="1" sp="300300"/>
                            </a:custDash>
                            <a:round/>
                          </a:ln>
                        </wps:spPr>
                        <wps:style>
                          <a:lnRef idx="1">
                            <a:srgbClr val="000000"/>
                          </a:lnRef>
                          <a:fillRef idx="0">
                            <a:srgbClr val="000000">
                              <a:alpha val="0"/>
                            </a:srgbClr>
                          </a:fillRef>
                          <a:effectRef idx="0">
                            <a:scrgbClr r="0" g="0" b="0"/>
                          </a:effectRef>
                          <a:fontRef idx="none"/>
                        </wps:style>
                        <wps:bodyPr/>
                      </wps:wsp>
                      <wps:wsp>
                        <wps:cNvPr id="113" name="Shape 108"/>
                        <wps:cNvSpPr/>
                        <wps:spPr>
                          <a:xfrm>
                            <a:off x="6646450"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4" name="Shape 109"/>
                        <wps:cNvSpPr/>
                        <wps:spPr>
                          <a:xfrm>
                            <a:off x="9951"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5" name="Shape 7800"/>
                        <wps:cNvSpPr/>
                        <wps:spPr>
                          <a:xfrm>
                            <a:off x="0" y="0"/>
                            <a:ext cx="114300" cy="320396"/>
                          </a:xfrm>
                          <a:custGeom>
                            <a:avLst/>
                            <a:gdLst/>
                            <a:ahLst/>
                            <a:cxnLst/>
                            <a:rect l="0" t="0" r="0" b="0"/>
                            <a:pathLst>
                              <a:path w="114300" h="320396">
                                <a:moveTo>
                                  <a:pt x="0" y="0"/>
                                </a:moveTo>
                                <a:lnTo>
                                  <a:pt x="114300" y="0"/>
                                </a:lnTo>
                                <a:lnTo>
                                  <a:pt x="114300" y="320396"/>
                                </a:lnTo>
                                <a:lnTo>
                                  <a:pt x="0" y="320396"/>
                                </a:lnTo>
                                <a:lnTo>
                                  <a:pt x="0" y="0"/>
                                </a:lnTo>
                              </a:path>
                            </a:pathLst>
                          </a:custGeom>
                          <a:ln w="0" cap="rnd">
                            <a:round/>
                          </a:ln>
                        </wps:spPr>
                        <wps:style>
                          <a:lnRef idx="0">
                            <a:srgbClr val="000000">
                              <a:alpha val="0"/>
                            </a:srgbClr>
                          </a:lnRef>
                          <a:fillRef idx="1">
                            <a:srgbClr val="ED1C2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FBB1052" id="Group 111" o:spid="_x0000_s1026" style="position:absolute;margin-left:.35pt;margin-top:2.85pt;width:523.35pt;height:53.25pt;z-index:-251658240" coordsize="66464,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">
                <v:shape id="Shape 107" o:spid="_x0000_s1027" style="position:absolute;left:290;top:6764;width:65793;height:0;visibility:visible;mso-wrap-style:square;v-text-anchor:top" coordsize="657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" path="m6579286,l,e" filled="f" strokeweight="1pt">
                  <v:stroke endcap="round"/>
                  <v:path arrowok="t" textboxrect="0,0,6579286,0"/>
                </v:shape>
                <v:shape id="Shape 108" o:spid="_x0000_s1028" style="position:absolute;left:66464;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32wgAAANwAAAAPAAAAZHJzL2Rvd25yZXYueG1sRE9LasMw&#10;EN0Hegcxge4S2Sm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C94n32wgAAANwAAAAPAAAA&#10;AAAAAAAAAAAAAAcCAABkcnMvZG93bnJldi54bWxQSwUGAAAAAAMAAwC3AAAA9gIAAAAA&#10;" path="m,l,e" filled="f" strokeweight="1pt">
                  <v:stroke endcap="round"/>
                  <v:path arrowok="t" textboxrect="0,0,0,0"/>
                </v:shape>
                <v:shape id="Shape 109" o:spid="_x0000_s1029" style="position:absolute;left:99;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CwgAAANwAAAAPAAAAZHJzL2Rvd25yZXYueG1sRE9LasMw&#10;EN0Hegcxge4S2aG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AyC+WCwgAAANwAAAAPAAAA&#10;AAAAAAAAAAAAAAcCAABkcnMvZG93bnJldi54bWxQSwUGAAAAAAMAAwC3AAAA9gIAAAAA&#10;" path="m,l,e" filled="f" strokeweight="1pt">
                  <v:stroke endcap="round"/>
                  <v:path arrowok="t" textboxrect="0,0,0,0"/>
                </v:shape>
                <v:shape id="Shape 7800" o:spid="_x0000_s1030" style="position:absolute;width:1143;height:3203;visibility:visible;mso-wrap-style:square;v-text-anchor:top" coordsize="114300,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" path="m,l114300,r,320396l,320396,,e" fillcolor="#ed1c24" stroked="f" strokeweight="0">
                  <v:stroke endcap="round"/>
                  <v:path arrowok="t" textboxrect="0,0,114300,320396"/>
                </v:shape>
              </v:group>
            </w:pict>
          </mc:Fallback>
        </mc:AlternateContent>
      </w:r>
      <w:r w:rsidR="00043F64">
        <w:rPr>
          <w:b/>
          <w:sz w:val="70"/>
        </w:rPr>
        <w:t>NWLC Quarterly Legal Update</w:t>
      </w:r>
    </w:p>
    <w:p w14:paraId="39965BC9" w14:textId="4EDAB24C" w:rsidR="00D340FE" w:rsidRPr="00D36315" w:rsidRDefault="00CF34C9">
      <w:pPr>
        <w:pStyle w:val="Heading1"/>
        <w:spacing w:after="0"/>
        <w:ind w:left="2"/>
        <w:rPr>
          <w:rFonts w:asciiTheme="minorHAnsi" w:hAnsiTheme="minorHAnsi" w:cstheme="minorHAnsi"/>
        </w:rPr>
      </w:pPr>
      <w:r>
        <w:br/>
      </w:r>
      <w:r w:rsidR="00043F64" w:rsidRPr="00D36315">
        <w:rPr>
          <w:rFonts w:asciiTheme="minorHAnsi" w:hAnsiTheme="minorHAnsi" w:cstheme="minorHAnsi"/>
        </w:rPr>
        <w:t>Produced by LexisNexis</w:t>
      </w:r>
      <w:r w:rsidR="00043F64" w:rsidRPr="00D36315">
        <w:rPr>
          <w:rFonts w:asciiTheme="minorHAnsi" w:hAnsiTheme="minorHAnsi" w:cstheme="minorHAnsi"/>
          <w:sz w:val="25"/>
          <w:vertAlign w:val="superscript"/>
        </w:rPr>
        <w:t>®</w:t>
      </w:r>
    </w:p>
    <w:p w14:paraId="584BF114" w14:textId="2DE7A148" w:rsidR="00D340FE" w:rsidRPr="00D36315" w:rsidRDefault="00043F64" w:rsidP="00C65B58">
      <w:pPr>
        <w:spacing w:after="280" w:line="394" w:lineRule="auto"/>
        <w:ind w:left="5" w:right="567" w:hanging="11"/>
        <w:rPr>
          <w:rFonts w:asciiTheme="minorHAnsi" w:hAnsiTheme="minorHAnsi" w:cstheme="minorHAnsi"/>
        </w:rPr>
      </w:pPr>
      <w:r w:rsidRPr="00D36315">
        <w:rPr>
          <w:rFonts w:asciiTheme="minorHAnsi" w:hAnsiTheme="minorHAnsi" w:cstheme="minorHAnsi"/>
        </w:rPr>
        <w:t>This is a selection of legal updates for NWLC produced by Lexis</w:t>
      </w:r>
      <w:r w:rsidR="00935595">
        <w:rPr>
          <w:rFonts w:asciiTheme="minorHAnsi" w:hAnsiTheme="minorHAnsi" w:cstheme="minorHAnsi"/>
        </w:rPr>
        <w:t>Nexis</w:t>
      </w:r>
      <w:r w:rsidRPr="00D36315">
        <w:rPr>
          <w:rFonts w:asciiTheme="minorHAnsi" w:hAnsiTheme="minorHAnsi" w:cstheme="minorHAnsi"/>
          <w:sz w:val="12"/>
          <w:vertAlign w:val="superscript"/>
        </w:rPr>
        <w:t>®</w:t>
      </w:r>
      <w:r w:rsidRPr="00D36315">
        <w:rPr>
          <w:rFonts w:asciiTheme="minorHAnsi" w:hAnsiTheme="minorHAnsi" w:cstheme="minorHAnsi"/>
        </w:rPr>
        <w:t xml:space="preserve">. </w:t>
      </w:r>
      <w:r w:rsidR="00935595">
        <w:rPr>
          <w:rFonts w:asciiTheme="minorHAnsi" w:hAnsiTheme="minorHAnsi" w:cstheme="minorHAnsi"/>
        </w:rPr>
        <w:t xml:space="preserve">You can read more on these topics </w:t>
      </w:r>
      <w:hyperlink r:id="rId11" w:history="1">
        <w:r w:rsidR="00935595" w:rsidRPr="00935595">
          <w:rPr>
            <w:rStyle w:val="Hyperlink"/>
            <w:rFonts w:asciiTheme="minorHAnsi" w:hAnsiTheme="minorHAnsi" w:cstheme="minorHAnsi"/>
          </w:rPr>
          <w:t>here</w:t>
        </w:r>
      </w:hyperlink>
      <w:r w:rsidR="00935595">
        <w:rPr>
          <w:rFonts w:asciiTheme="minorHAnsi" w:hAnsiTheme="minorHAnsi" w:cstheme="minorHAnsi"/>
        </w:rPr>
        <w:t>.</w:t>
      </w:r>
    </w:p>
    <w:p w14:paraId="746C7BE8" w14:textId="77777777" w:rsidR="00D340FE" w:rsidRPr="00D36315" w:rsidRDefault="00043F64">
      <w:pPr>
        <w:pStyle w:val="Heading1"/>
        <w:spacing w:after="111"/>
        <w:ind w:left="2"/>
        <w:rPr>
          <w:rFonts w:asciiTheme="minorHAnsi" w:hAnsiTheme="minorHAnsi" w:cstheme="minorHAnsi"/>
        </w:rPr>
      </w:pPr>
      <w:r w:rsidRPr="00D36315">
        <w:rPr>
          <w:rFonts w:asciiTheme="minorHAnsi" w:hAnsiTheme="minorHAnsi" w:cstheme="minorHAnsi"/>
        </w:rPr>
        <w:t>CASES</w:t>
      </w:r>
    </w:p>
    <w:p w14:paraId="24EF9872" w14:textId="0E399925" w:rsidR="002860D5" w:rsidRDefault="00043F64" w:rsidP="00134CFE">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t xml:space="preserve">Children’s </w:t>
      </w:r>
      <w:r w:rsidR="007B5634" w:rsidRPr="00060B41">
        <w:rPr>
          <w:rFonts w:asciiTheme="minorHAnsi" w:hAnsiTheme="minorHAnsi" w:cstheme="minorHAnsi"/>
          <w:szCs w:val="28"/>
        </w:rPr>
        <w:t>S</w:t>
      </w:r>
      <w:r w:rsidRPr="00060B41">
        <w:rPr>
          <w:rFonts w:asciiTheme="minorHAnsi" w:hAnsiTheme="minorHAnsi" w:cstheme="minorHAnsi"/>
          <w:szCs w:val="28"/>
        </w:rPr>
        <w:t xml:space="preserve">ocial </w:t>
      </w:r>
      <w:r w:rsidR="007B5634" w:rsidRPr="00060B41">
        <w:rPr>
          <w:rFonts w:asciiTheme="minorHAnsi" w:hAnsiTheme="minorHAnsi" w:cstheme="minorHAnsi"/>
          <w:szCs w:val="28"/>
        </w:rPr>
        <w:t>C</w:t>
      </w:r>
      <w:r w:rsidRPr="00060B41">
        <w:rPr>
          <w:rFonts w:asciiTheme="minorHAnsi" w:hAnsiTheme="minorHAnsi" w:cstheme="minorHAnsi"/>
          <w:szCs w:val="28"/>
        </w:rPr>
        <w:t>are</w:t>
      </w:r>
    </w:p>
    <w:p w14:paraId="52B4E72C" w14:textId="77777777" w:rsidR="00935595" w:rsidRPr="00935595" w:rsidRDefault="00935595" w:rsidP="00935595"/>
    <w:p w14:paraId="69624B08" w14:textId="77777777" w:rsidR="006A7FE4" w:rsidRPr="006A7FE4" w:rsidRDefault="006A7FE4" w:rsidP="006A7FE4">
      <w:pPr>
        <w:pStyle w:val="z-TopofForm"/>
        <w:contextualSpacing/>
        <w:rPr>
          <w:rFonts w:asciiTheme="minorHAnsi" w:hAnsiTheme="minorHAnsi" w:cstheme="minorHAnsi"/>
          <w:b/>
          <w:bCs/>
          <w:sz w:val="22"/>
          <w:szCs w:val="22"/>
        </w:rPr>
      </w:pPr>
      <w:r w:rsidRPr="006A7FE4">
        <w:rPr>
          <w:rFonts w:asciiTheme="minorHAnsi" w:hAnsiTheme="minorHAnsi" w:cstheme="minorHAnsi"/>
          <w:b/>
          <w:bCs/>
          <w:sz w:val="22"/>
          <w:szCs w:val="22"/>
        </w:rPr>
        <w:t>Top of Form</w:t>
      </w:r>
    </w:p>
    <w:p w14:paraId="6317976F" w14:textId="77777777" w:rsidR="006A7FE4" w:rsidRPr="006A7FE4" w:rsidRDefault="006A7FE4" w:rsidP="006A7FE4">
      <w:pPr>
        <w:pStyle w:val="z-BottomofForm"/>
        <w:contextualSpacing/>
        <w:rPr>
          <w:rFonts w:asciiTheme="minorHAnsi" w:hAnsiTheme="minorHAnsi" w:cstheme="minorHAnsi"/>
          <w:b/>
          <w:bCs/>
          <w:sz w:val="22"/>
          <w:szCs w:val="22"/>
        </w:rPr>
      </w:pPr>
      <w:r w:rsidRPr="006A7FE4">
        <w:rPr>
          <w:rFonts w:asciiTheme="minorHAnsi" w:hAnsiTheme="minorHAnsi" w:cstheme="minorHAnsi"/>
          <w:b/>
          <w:bCs/>
          <w:sz w:val="22"/>
          <w:szCs w:val="22"/>
        </w:rPr>
        <w:t>Bottom of Form</w:t>
      </w:r>
    </w:p>
    <w:p w14:paraId="7BA0DF81" w14:textId="461F6011" w:rsidR="006A7FE4" w:rsidRDefault="006A7FE4" w:rsidP="006A7FE4">
      <w:pPr>
        <w:pStyle w:val="Heading1"/>
        <w:spacing w:after="300" w:line="240" w:lineRule="auto"/>
        <w:ind w:right="195"/>
        <w:contextualSpacing/>
        <w:textAlignment w:val="baseline"/>
        <w:rPr>
          <w:rFonts w:asciiTheme="minorHAnsi" w:hAnsiTheme="minorHAnsi" w:cstheme="minorHAnsi"/>
          <w:bCs/>
          <w:sz w:val="22"/>
        </w:rPr>
      </w:pPr>
      <w:r w:rsidRPr="006A7FE4">
        <w:rPr>
          <w:rFonts w:asciiTheme="minorHAnsi" w:hAnsiTheme="minorHAnsi" w:cstheme="minorHAnsi"/>
          <w:bCs/>
          <w:sz w:val="22"/>
        </w:rPr>
        <w:t xml:space="preserve">Duties of local authorities to children from NRPF families </w:t>
      </w:r>
    </w:p>
    <w:p w14:paraId="42989405" w14:textId="6C28FDE3" w:rsidR="006A7FE4" w:rsidRPr="006A7FE4" w:rsidRDefault="006A7FE4" w:rsidP="006A7FE4">
      <w:pPr>
        <w:pStyle w:val="Heading1"/>
        <w:spacing w:after="300" w:line="240" w:lineRule="auto"/>
        <w:ind w:right="195"/>
        <w:contextualSpacing/>
        <w:textAlignment w:val="baseline"/>
        <w:rPr>
          <w:rFonts w:asciiTheme="minorHAnsi" w:hAnsiTheme="minorHAnsi" w:cstheme="minorHAnsi"/>
          <w:b w:val="0"/>
          <w:bCs/>
          <w:sz w:val="18"/>
          <w:szCs w:val="18"/>
        </w:rPr>
      </w:pPr>
      <w:r w:rsidRPr="006A7FE4">
        <w:rPr>
          <w:rStyle w:val="Emphasis"/>
          <w:rFonts w:asciiTheme="minorHAnsi" w:hAnsiTheme="minorHAnsi" w:cstheme="minorHAnsi"/>
          <w:b w:val="0"/>
          <w:bCs/>
          <w:sz w:val="18"/>
          <w:szCs w:val="18"/>
          <w:bdr w:val="none" w:sz="0" w:space="0" w:color="auto" w:frame="1"/>
          <w:shd w:val="clear" w:color="auto" w:fill="FFFFFF"/>
        </w:rPr>
        <w:t>R (on the application of BCD by his litigation friend EFG) v Birmingham Children's Trust </w:t>
      </w:r>
      <w:hyperlink r:id="rId12" w:tgtFrame="_parent" w:history="1">
        <w:r w:rsidRPr="006A7FE4">
          <w:rPr>
            <w:rStyle w:val="Hyperlink"/>
            <w:rFonts w:asciiTheme="minorHAnsi" w:hAnsiTheme="minorHAnsi" w:cstheme="minorHAnsi"/>
            <w:b w:val="0"/>
            <w:bCs/>
            <w:color w:val="0077CC"/>
            <w:sz w:val="18"/>
            <w:szCs w:val="18"/>
            <w:bdr w:val="none" w:sz="0" w:space="0" w:color="auto" w:frame="1"/>
            <w:shd w:val="clear" w:color="auto" w:fill="FFFFFF"/>
          </w:rPr>
          <w:t>[2023] EWHC 137 (Admin)</w:t>
        </w:r>
      </w:hyperlink>
    </w:p>
    <w:p w14:paraId="2206A0DB" w14:textId="02B8DCC7" w:rsidR="006A7FE4" w:rsidRDefault="006A7FE4" w:rsidP="006A7FE4">
      <w:pPr>
        <w:spacing w:after="100" w:afterAutospacing="1"/>
        <w:ind w:left="11" w:right="0" w:hanging="11"/>
        <w:rPr>
          <w:rFonts w:asciiTheme="minorHAnsi" w:hAnsiTheme="minorHAnsi" w:cstheme="minorHAnsi"/>
          <w:szCs w:val="18"/>
          <w:shd w:val="clear" w:color="auto" w:fill="FFFFFF"/>
        </w:rPr>
      </w:pPr>
      <w:r w:rsidRPr="006A7FE4">
        <w:rPr>
          <w:rFonts w:asciiTheme="minorHAnsi" w:hAnsiTheme="minorHAnsi" w:cstheme="minorHAnsi"/>
          <w:szCs w:val="18"/>
          <w:shd w:val="clear" w:color="auto" w:fill="FFFFFF"/>
        </w:rPr>
        <w:t>Birmingham Children’s Trust (BCT) performs certain statutory functions relating to children on behalf of Birmingham City Council. At the relevant time it had a policy (now updated) as regards the services under section 17 of the Children Act 1989 it would provide to children and families who had no recourse to public funds (NRPF). This policy did not draw any distinction between families who were in the UK in breach of the Immigration Rules, and other families who were NRPF (</w:t>
      </w:r>
      <w:r w:rsidR="00935595" w:rsidRPr="006A7FE4">
        <w:rPr>
          <w:rFonts w:asciiTheme="minorHAnsi" w:hAnsiTheme="minorHAnsi" w:cstheme="minorHAnsi"/>
          <w:szCs w:val="18"/>
          <w:shd w:val="clear" w:color="auto" w:fill="FFFFFF"/>
        </w:rPr>
        <w:t>e.g.</w:t>
      </w:r>
      <w:r w:rsidRPr="006A7FE4">
        <w:rPr>
          <w:rFonts w:asciiTheme="minorHAnsi" w:hAnsiTheme="minorHAnsi" w:cstheme="minorHAnsi"/>
          <w:szCs w:val="18"/>
          <w:shd w:val="clear" w:color="auto" w:fill="FFFFFF"/>
        </w:rPr>
        <w:t xml:space="preserve"> Zambrano carers, and people with pre-settled status). This policy was challenged both as to the lawfulness of its rates and on the ground that the lack of distinction between the different cohorts of NRPF families amounted to Thlimmenos discrimination. Written by Joshua Swirsky, barrister at Field Court Chambers.</w:t>
      </w:r>
    </w:p>
    <w:p w14:paraId="29F68083" w14:textId="6B6353CB" w:rsidR="006A7FE4" w:rsidRDefault="006A7FE4" w:rsidP="006A7FE4">
      <w:pPr>
        <w:pStyle w:val="Heading1"/>
        <w:spacing w:after="300" w:line="240" w:lineRule="auto"/>
        <w:ind w:right="195"/>
        <w:textAlignment w:val="baseline"/>
        <w:rPr>
          <w:rFonts w:asciiTheme="minorHAnsi" w:hAnsiTheme="minorHAnsi" w:cstheme="minorHAnsi"/>
          <w:b w:val="0"/>
          <w:bCs/>
          <w:sz w:val="18"/>
          <w:szCs w:val="18"/>
        </w:rPr>
      </w:pPr>
      <w:r w:rsidRPr="006A7FE4">
        <w:rPr>
          <w:rFonts w:asciiTheme="minorHAnsi" w:hAnsiTheme="minorHAnsi" w:cstheme="minorHAnsi"/>
          <w:b w:val="0"/>
          <w:bCs/>
          <w:sz w:val="18"/>
          <w:szCs w:val="18"/>
          <w:shd w:val="clear" w:color="auto" w:fill="FFFFFF"/>
        </w:rPr>
        <w:t xml:space="preserve">See News Analysis: </w:t>
      </w:r>
      <w:hyperlink r:id="rId13" w:history="1">
        <w:r w:rsidRPr="006A7FE4">
          <w:rPr>
            <w:rStyle w:val="Hyperlink"/>
            <w:rFonts w:asciiTheme="minorHAnsi" w:hAnsiTheme="minorHAnsi" w:cstheme="minorHAnsi"/>
            <w:b w:val="0"/>
            <w:bCs/>
            <w:sz w:val="18"/>
            <w:szCs w:val="18"/>
          </w:rPr>
          <w:t>Duties of local authorities to children from NRPF families (R(BCD) v Birmingham Children’s Trust)</w:t>
        </w:r>
      </w:hyperlink>
    </w:p>
    <w:p w14:paraId="6AFE9D60" w14:textId="3CB5444B" w:rsidR="006A7FE4" w:rsidRDefault="006A7FE4" w:rsidP="006A7FE4">
      <w:pPr>
        <w:pStyle w:val="Heading1"/>
        <w:shd w:val="clear" w:color="auto" w:fill="FFFFFF"/>
        <w:spacing w:after="0" w:line="240" w:lineRule="auto"/>
        <w:ind w:right="193" w:hanging="11"/>
        <w:textAlignment w:val="baseline"/>
        <w:rPr>
          <w:rFonts w:asciiTheme="minorHAnsi" w:hAnsiTheme="minorHAnsi" w:cstheme="minorHAnsi"/>
          <w:sz w:val="22"/>
        </w:rPr>
      </w:pPr>
      <w:r w:rsidRPr="006A7FE4">
        <w:rPr>
          <w:rFonts w:asciiTheme="minorHAnsi" w:hAnsiTheme="minorHAnsi" w:cstheme="minorHAnsi"/>
          <w:sz w:val="22"/>
        </w:rPr>
        <w:t xml:space="preserve">Balancing disclosure and privacy in care proceedings </w:t>
      </w:r>
    </w:p>
    <w:p w14:paraId="5C927187" w14:textId="35A00180" w:rsidR="006A7FE4" w:rsidRPr="00935595" w:rsidRDefault="006A7FE4" w:rsidP="006A7FE4">
      <w:pPr>
        <w:pStyle w:val="Heading1"/>
        <w:shd w:val="clear" w:color="auto" w:fill="FFFFFF"/>
        <w:spacing w:after="0" w:line="240" w:lineRule="auto"/>
        <w:ind w:right="193" w:hanging="11"/>
        <w:textAlignment w:val="baseline"/>
        <w:rPr>
          <w:rFonts w:asciiTheme="minorHAnsi" w:hAnsiTheme="minorHAnsi" w:cstheme="minorHAnsi"/>
          <w:b w:val="0"/>
          <w:bCs/>
          <w:sz w:val="18"/>
          <w:szCs w:val="18"/>
        </w:rPr>
      </w:pPr>
      <w:r w:rsidRPr="00935595">
        <w:rPr>
          <w:rStyle w:val="Emphasis"/>
          <w:rFonts w:asciiTheme="minorHAnsi" w:hAnsiTheme="minorHAnsi" w:cstheme="minorHAnsi"/>
          <w:b w:val="0"/>
          <w:bCs/>
          <w:sz w:val="18"/>
          <w:szCs w:val="18"/>
          <w:bdr w:val="none" w:sz="0" w:space="0" w:color="auto" w:frame="1"/>
          <w:shd w:val="clear" w:color="auto" w:fill="FFFFFF"/>
        </w:rPr>
        <w:t>Re P, H-L (children) (mobile phone extraction)</w:t>
      </w:r>
      <w:r w:rsidRPr="00935595">
        <w:rPr>
          <w:rFonts w:asciiTheme="minorHAnsi" w:hAnsiTheme="minorHAnsi" w:cstheme="minorHAnsi"/>
          <w:b w:val="0"/>
          <w:bCs/>
          <w:sz w:val="18"/>
          <w:szCs w:val="18"/>
          <w:shd w:val="clear" w:color="auto" w:fill="FFFFFF"/>
        </w:rPr>
        <w:t> </w:t>
      </w:r>
      <w:hyperlink r:id="rId14" w:tgtFrame="_parent" w:history="1">
        <w:r w:rsidRPr="00935595">
          <w:rPr>
            <w:rStyle w:val="Hyperlink"/>
            <w:rFonts w:asciiTheme="minorHAnsi" w:hAnsiTheme="minorHAnsi" w:cstheme="minorHAnsi"/>
            <w:b w:val="0"/>
            <w:bCs/>
            <w:color w:val="0077CC"/>
            <w:sz w:val="18"/>
            <w:szCs w:val="18"/>
            <w:bdr w:val="none" w:sz="0" w:space="0" w:color="auto" w:frame="1"/>
            <w:shd w:val="clear" w:color="auto" w:fill="FFFFFF"/>
          </w:rPr>
          <w:t>[2023] EWCA Civ 206</w:t>
        </w:r>
      </w:hyperlink>
      <w:r w:rsidRPr="00935595">
        <w:rPr>
          <w:rFonts w:asciiTheme="minorHAnsi" w:hAnsiTheme="minorHAnsi" w:cstheme="minorHAnsi"/>
          <w:b w:val="0"/>
          <w:bCs/>
          <w:sz w:val="18"/>
          <w:szCs w:val="18"/>
          <w:shd w:val="clear" w:color="auto" w:fill="FFFFFF"/>
        </w:rPr>
        <w:t>, </w:t>
      </w:r>
      <w:hyperlink r:id="rId15" w:tgtFrame="_parent" w:history="1">
        <w:r w:rsidRPr="00935595">
          <w:rPr>
            <w:rStyle w:val="Hyperlink"/>
            <w:rFonts w:asciiTheme="minorHAnsi" w:hAnsiTheme="minorHAnsi" w:cstheme="minorHAnsi"/>
            <w:b w:val="0"/>
            <w:bCs/>
            <w:color w:val="0077CC"/>
            <w:sz w:val="18"/>
            <w:szCs w:val="18"/>
            <w:bdr w:val="none" w:sz="0" w:space="0" w:color="auto" w:frame="1"/>
            <w:shd w:val="clear" w:color="auto" w:fill="FFFFFF"/>
          </w:rPr>
          <w:t>[2023] All ER (D) 35 (Mar)</w:t>
        </w:r>
      </w:hyperlink>
    </w:p>
    <w:p w14:paraId="5666535B" w14:textId="77777777" w:rsidR="006A7FE4" w:rsidRPr="00935595" w:rsidRDefault="006A7FE4" w:rsidP="006A7FE4">
      <w:pPr>
        <w:rPr>
          <w:bCs/>
        </w:rPr>
      </w:pPr>
    </w:p>
    <w:p w14:paraId="0CFBD4BF" w14:textId="77777777" w:rsidR="006A7FE4" w:rsidRDefault="006A7FE4" w:rsidP="006A7FE4">
      <w:pPr>
        <w:spacing w:after="100" w:afterAutospacing="1"/>
        <w:ind w:left="11" w:right="0" w:hanging="11"/>
        <w:rPr>
          <w:rFonts w:asciiTheme="minorHAnsi" w:hAnsiTheme="minorHAnsi" w:cstheme="minorHAnsi"/>
          <w:szCs w:val="18"/>
          <w:shd w:val="clear" w:color="auto" w:fill="FFFFFF"/>
        </w:rPr>
      </w:pPr>
      <w:r w:rsidRPr="006A7FE4">
        <w:rPr>
          <w:rFonts w:asciiTheme="minorHAnsi" w:hAnsiTheme="minorHAnsi" w:cstheme="minorHAnsi"/>
          <w:szCs w:val="18"/>
          <w:shd w:val="clear" w:color="auto" w:fill="FFFFFF"/>
        </w:rPr>
        <w:t>The Court of Appeal considered the correct approach to be taken by the court when case managing care proceedings where disclosure of social media and messages passing between the subject child making serious allegations and her minor, non-subject friends was sought within a fact-finding hearing. Guidance was given as to who should filter the messages and what would be an appropriate period for the disclosure to cover. After consideration of privacy rights in particular, the Court of Appeal rejected the argument that the consent of the non-subject children should be obtained before undertaking the disclosure. Deborah Bryan, a barrister at 33 Bedford Row Chambers, considers the issues.</w:t>
      </w:r>
    </w:p>
    <w:p w14:paraId="682AB424" w14:textId="1C47E3D3" w:rsidR="006A7FE4" w:rsidRPr="006A7FE4" w:rsidRDefault="006A7FE4" w:rsidP="006A7FE4">
      <w:pPr>
        <w:spacing w:after="100" w:afterAutospacing="1"/>
        <w:ind w:left="11" w:right="0" w:hanging="11"/>
        <w:rPr>
          <w:rFonts w:asciiTheme="minorHAnsi" w:eastAsia="Times New Roman" w:hAnsiTheme="minorHAnsi" w:cstheme="minorHAnsi"/>
          <w:b/>
          <w:bCs/>
          <w:szCs w:val="18"/>
        </w:rPr>
      </w:pPr>
      <w:r w:rsidRPr="006A7FE4">
        <w:rPr>
          <w:rFonts w:asciiTheme="minorHAnsi" w:hAnsiTheme="minorHAnsi" w:cstheme="minorHAnsi"/>
          <w:szCs w:val="18"/>
          <w:shd w:val="clear" w:color="auto" w:fill="FFFFFF"/>
        </w:rPr>
        <w:t xml:space="preserve">See News Analysis: </w:t>
      </w:r>
      <w:hyperlink r:id="rId16" w:history="1">
        <w:r w:rsidRPr="006A7FE4">
          <w:rPr>
            <w:rStyle w:val="Hyperlink"/>
            <w:rFonts w:asciiTheme="minorHAnsi" w:hAnsiTheme="minorHAnsi" w:cstheme="minorHAnsi"/>
            <w:bCs/>
            <w:szCs w:val="18"/>
          </w:rPr>
          <w:t>Balancing disclosure and privacy in care proceedings (P,H-L (children) (mobile phone extraction))</w:t>
        </w:r>
      </w:hyperlink>
    </w:p>
    <w:p w14:paraId="4E79A882" w14:textId="744A3DD2" w:rsidR="006A7FE4" w:rsidRDefault="006A7FE4" w:rsidP="006A7FE4">
      <w:pPr>
        <w:spacing w:after="100" w:afterAutospacing="1"/>
        <w:ind w:left="11" w:right="0" w:hanging="11"/>
        <w:rPr>
          <w:rFonts w:asciiTheme="minorHAnsi" w:hAnsiTheme="minorHAnsi" w:cstheme="minorHAnsi"/>
          <w:b/>
          <w:bCs/>
          <w:sz w:val="28"/>
          <w:szCs w:val="28"/>
        </w:rPr>
      </w:pPr>
      <w:r w:rsidRPr="006A7FE4">
        <w:rPr>
          <w:rFonts w:asciiTheme="minorHAnsi" w:hAnsiTheme="minorHAnsi" w:cstheme="minorHAnsi"/>
          <w:b/>
          <w:bCs/>
          <w:sz w:val="28"/>
          <w:szCs w:val="28"/>
        </w:rPr>
        <w:t>Dispute Resolution</w:t>
      </w:r>
    </w:p>
    <w:p w14:paraId="7647B459" w14:textId="1109BC1A" w:rsidR="006A7FE4" w:rsidRDefault="006A7FE4" w:rsidP="006A7FE4">
      <w:pPr>
        <w:pStyle w:val="Heading1"/>
        <w:shd w:val="clear" w:color="auto" w:fill="FFFFFF"/>
        <w:spacing w:after="0"/>
        <w:ind w:right="195"/>
        <w:textAlignment w:val="baseline"/>
        <w:rPr>
          <w:rFonts w:asciiTheme="minorHAnsi" w:hAnsiTheme="minorHAnsi" w:cstheme="minorHAnsi"/>
          <w:sz w:val="22"/>
        </w:rPr>
      </w:pPr>
      <w:r w:rsidRPr="006A7FE4">
        <w:rPr>
          <w:rFonts w:asciiTheme="minorHAnsi" w:hAnsiTheme="minorHAnsi" w:cstheme="minorHAnsi"/>
          <w:sz w:val="22"/>
        </w:rPr>
        <w:t xml:space="preserve">Notice Properly Served by being left at Tenant’s Address </w:t>
      </w:r>
    </w:p>
    <w:p w14:paraId="254F4520" w14:textId="5D7C19E7" w:rsidR="006A7FE4" w:rsidRPr="00935595" w:rsidRDefault="006A7FE4" w:rsidP="006A7FE4">
      <w:pPr>
        <w:pStyle w:val="Heading1"/>
        <w:shd w:val="clear" w:color="auto" w:fill="FFFFFF"/>
        <w:spacing w:after="0"/>
        <w:ind w:left="11" w:hanging="11"/>
        <w:textAlignment w:val="baseline"/>
        <w:rPr>
          <w:rFonts w:asciiTheme="minorHAnsi" w:hAnsiTheme="minorHAnsi" w:cstheme="minorHAnsi"/>
          <w:b w:val="0"/>
          <w:bCs/>
          <w:sz w:val="18"/>
          <w:szCs w:val="18"/>
        </w:rPr>
      </w:pPr>
      <w:bookmarkStart w:id="0" w:name="_Hlk135058682"/>
      <w:r w:rsidRPr="00935595">
        <w:rPr>
          <w:rStyle w:val="Emphasis"/>
          <w:rFonts w:asciiTheme="minorHAnsi" w:hAnsiTheme="minorHAnsi" w:cstheme="minorHAnsi"/>
          <w:b w:val="0"/>
          <w:bCs/>
          <w:sz w:val="18"/>
          <w:szCs w:val="18"/>
          <w:bdr w:val="none" w:sz="0" w:space="0" w:color="auto" w:frame="1"/>
          <w:shd w:val="clear" w:color="auto" w:fill="FFFFFF"/>
        </w:rPr>
        <w:t>Birmingham City Council v Bravington </w:t>
      </w:r>
      <w:bookmarkEnd w:id="0"/>
      <w:r w:rsidR="00935595" w:rsidRPr="00935595">
        <w:fldChar w:fldCharType="begin"/>
      </w:r>
      <w:r w:rsidR="00935595" w:rsidRPr="00935595">
        <w:rPr>
          <w:b w:val="0"/>
          <w:bCs/>
        </w:rPr>
        <w:instrText>HYPERLINK "https://www.lexisnexis.com/uk/lexispsl/localgovernment/document/412012/67XV-XPY3-S33M-D398-00000-00/linkHandler.faces?psldocinfo=Notice_Properly_Served_by_being_left_at_Tenant_s_Address__Birmingham_City_Council_v_Bravington_&amp;linkInfo=F%23GB%23EWCACIV%23sel1%252023%25year%252023%25page%25308%25&amp;A=0.6785601228073826&amp;bct=A&amp;risb=&amp;service=citation&amp;langcountry=GB" \t "_parent"</w:instrText>
      </w:r>
      <w:r w:rsidR="00935595" w:rsidRPr="00935595">
        <w:fldChar w:fldCharType="separate"/>
      </w:r>
      <w:r w:rsidRPr="00935595">
        <w:rPr>
          <w:rStyle w:val="Hyperlink"/>
          <w:rFonts w:asciiTheme="minorHAnsi" w:hAnsiTheme="minorHAnsi" w:cstheme="minorHAnsi"/>
          <w:b w:val="0"/>
          <w:bCs/>
          <w:color w:val="0077CC"/>
          <w:sz w:val="18"/>
          <w:szCs w:val="18"/>
          <w:bdr w:val="none" w:sz="0" w:space="0" w:color="auto" w:frame="1"/>
          <w:shd w:val="clear" w:color="auto" w:fill="FFFFFF"/>
        </w:rPr>
        <w:t>[2023] EWCA Civ 308</w:t>
      </w:r>
      <w:r w:rsidR="00935595" w:rsidRPr="00935595">
        <w:rPr>
          <w:rStyle w:val="Hyperlink"/>
          <w:rFonts w:asciiTheme="minorHAnsi" w:hAnsiTheme="minorHAnsi" w:cstheme="minorHAnsi"/>
          <w:b w:val="0"/>
          <w:bCs/>
          <w:color w:val="0077CC"/>
          <w:sz w:val="18"/>
          <w:szCs w:val="18"/>
          <w:bdr w:val="none" w:sz="0" w:space="0" w:color="auto" w:frame="1"/>
          <w:shd w:val="clear" w:color="auto" w:fill="FFFFFF"/>
        </w:rPr>
        <w:fldChar w:fldCharType="end"/>
      </w:r>
    </w:p>
    <w:p w14:paraId="31F1136D" w14:textId="77777777" w:rsidR="006A7FE4" w:rsidRDefault="006A7FE4" w:rsidP="006A7FE4">
      <w:pPr>
        <w:spacing w:after="0" w:line="240" w:lineRule="auto"/>
        <w:ind w:left="11" w:right="0" w:hanging="11"/>
        <w:rPr>
          <w:rFonts w:asciiTheme="minorHAnsi" w:hAnsiTheme="minorHAnsi" w:cstheme="minorHAnsi"/>
          <w:szCs w:val="18"/>
          <w:shd w:val="clear" w:color="auto" w:fill="FFFFFF"/>
        </w:rPr>
      </w:pPr>
    </w:p>
    <w:p w14:paraId="5F32888A" w14:textId="321FBBF1" w:rsidR="006A7FE4" w:rsidRDefault="006A7FE4" w:rsidP="006A7FE4">
      <w:pPr>
        <w:spacing w:after="0" w:line="240" w:lineRule="auto"/>
        <w:ind w:left="11" w:right="0" w:hanging="11"/>
        <w:rPr>
          <w:rFonts w:asciiTheme="minorHAnsi" w:hAnsiTheme="minorHAnsi" w:cstheme="minorHAnsi"/>
          <w:szCs w:val="18"/>
          <w:shd w:val="clear" w:color="auto" w:fill="FFFFFF"/>
        </w:rPr>
      </w:pPr>
      <w:r w:rsidRPr="006A7FE4">
        <w:rPr>
          <w:rFonts w:asciiTheme="minorHAnsi" w:hAnsiTheme="minorHAnsi" w:cstheme="minorHAnsi"/>
          <w:szCs w:val="18"/>
          <w:shd w:val="clear" w:color="auto" w:fill="FFFFFF"/>
        </w:rPr>
        <w:t xml:space="preserve">The tenant had a secure tenancy of a flat owned by a local authority. He was convicted of anti-social behaviour offences and the authority sought possession of the flat on those grounds. It served a possession notice on the tenant by leaving it with his girlfriend at his address. For this purpose, it relied on </w:t>
      </w:r>
      <w:bookmarkStart w:id="1" w:name="_Hlk135058776"/>
      <w:r w:rsidRPr="006A7FE4">
        <w:rPr>
          <w:rFonts w:asciiTheme="minorHAnsi" w:hAnsiTheme="minorHAnsi" w:cstheme="minorHAnsi"/>
          <w:szCs w:val="18"/>
          <w:shd w:val="clear" w:color="auto" w:fill="FFFFFF"/>
        </w:rPr>
        <w:t xml:space="preserve">section 233 of the Local Government Act 1972 </w:t>
      </w:r>
      <w:bookmarkEnd w:id="1"/>
      <w:r w:rsidRPr="006A7FE4">
        <w:rPr>
          <w:rFonts w:asciiTheme="minorHAnsi" w:hAnsiTheme="minorHAnsi" w:cstheme="minorHAnsi"/>
          <w:szCs w:val="18"/>
          <w:shd w:val="clear" w:color="auto" w:fill="FFFFFF"/>
        </w:rPr>
        <w:t>(LGA 1972). The tenant argued that the notice was not properly served on him because the terms as to service of such notices in section 83ZA of the Housing Act 1985 were not complied with. The tenant succeeded in the County Court but on further appeal, the Court of Appeal concluded that the terms of LGA 1972, s 233 applied to the notice and, having complied with those terms, the notice was properly served. Written by Denis Edwards, barrister, Normanton Chambers.</w:t>
      </w:r>
    </w:p>
    <w:p w14:paraId="3DDB8504" w14:textId="77777777" w:rsidR="00935595" w:rsidRDefault="00935595" w:rsidP="006A7FE4">
      <w:pPr>
        <w:spacing w:after="0" w:line="240" w:lineRule="auto"/>
        <w:ind w:left="11" w:right="0" w:hanging="11"/>
        <w:rPr>
          <w:rFonts w:asciiTheme="minorHAnsi" w:hAnsiTheme="minorHAnsi" w:cstheme="minorHAnsi"/>
          <w:szCs w:val="18"/>
          <w:shd w:val="clear" w:color="auto" w:fill="FFFFFF"/>
        </w:rPr>
      </w:pPr>
    </w:p>
    <w:p w14:paraId="6558B45B" w14:textId="662A97AC" w:rsidR="006A7FE4" w:rsidRPr="00935595" w:rsidRDefault="006A7FE4" w:rsidP="006A7FE4">
      <w:pPr>
        <w:pStyle w:val="Heading1"/>
        <w:shd w:val="clear" w:color="auto" w:fill="FFFFFF"/>
        <w:spacing w:after="300"/>
        <w:ind w:right="195"/>
        <w:textAlignment w:val="baseline"/>
        <w:rPr>
          <w:rFonts w:asciiTheme="minorHAnsi" w:hAnsiTheme="minorHAnsi" w:cstheme="minorHAnsi"/>
          <w:b w:val="0"/>
          <w:bCs/>
          <w:sz w:val="18"/>
          <w:szCs w:val="18"/>
        </w:rPr>
      </w:pPr>
      <w:r w:rsidRPr="00935595">
        <w:rPr>
          <w:rFonts w:asciiTheme="minorHAnsi" w:hAnsiTheme="minorHAnsi" w:cstheme="minorHAnsi"/>
          <w:b w:val="0"/>
          <w:bCs/>
          <w:sz w:val="18"/>
          <w:szCs w:val="18"/>
          <w:shd w:val="clear" w:color="auto" w:fill="FFFFFF"/>
        </w:rPr>
        <w:t xml:space="preserve">See News Analysis: </w:t>
      </w:r>
      <w:hyperlink r:id="rId17" w:history="1">
        <w:r w:rsidRPr="00935595">
          <w:rPr>
            <w:rStyle w:val="Hyperlink"/>
            <w:rFonts w:asciiTheme="minorHAnsi" w:hAnsiTheme="minorHAnsi" w:cstheme="minorHAnsi"/>
            <w:b w:val="0"/>
            <w:bCs/>
            <w:sz w:val="18"/>
            <w:szCs w:val="18"/>
          </w:rPr>
          <w:t>Notice Properly Served by being left at Tenant’s Address (Birmingham City Council v Bravington)</w:t>
        </w:r>
      </w:hyperlink>
    </w:p>
    <w:p w14:paraId="20A6DECD" w14:textId="170BFF3F" w:rsidR="006A7FE4" w:rsidRPr="006A7FE4" w:rsidRDefault="006A7FE4" w:rsidP="006A7FE4">
      <w:pPr>
        <w:spacing w:after="100" w:afterAutospacing="1"/>
        <w:ind w:left="11" w:right="0" w:hanging="11"/>
        <w:rPr>
          <w:rFonts w:asciiTheme="minorHAnsi" w:hAnsiTheme="minorHAnsi" w:cstheme="minorHAnsi"/>
          <w:szCs w:val="18"/>
        </w:rPr>
      </w:pPr>
    </w:p>
    <w:p w14:paraId="43F715EA" w14:textId="0540E24E" w:rsidR="000914EF" w:rsidRDefault="00043F64" w:rsidP="00134CFE">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lastRenderedPageBreak/>
        <w:t>Education</w:t>
      </w:r>
    </w:p>
    <w:p w14:paraId="742C345F" w14:textId="77777777" w:rsidR="00935595" w:rsidRDefault="00935595" w:rsidP="006A7FE4">
      <w:pPr>
        <w:pStyle w:val="Heading1"/>
        <w:shd w:val="clear" w:color="auto" w:fill="FFFFFF"/>
        <w:spacing w:after="0"/>
        <w:ind w:left="0" w:right="195"/>
        <w:textAlignment w:val="baseline"/>
        <w:rPr>
          <w:rFonts w:asciiTheme="minorHAnsi" w:hAnsiTheme="minorHAnsi" w:cstheme="minorHAnsi"/>
          <w:sz w:val="22"/>
        </w:rPr>
      </w:pPr>
    </w:p>
    <w:p w14:paraId="2757B44E" w14:textId="6D3061FE" w:rsidR="006A7FE4" w:rsidRDefault="006A7FE4" w:rsidP="006A7FE4">
      <w:pPr>
        <w:pStyle w:val="Heading1"/>
        <w:shd w:val="clear" w:color="auto" w:fill="FFFFFF"/>
        <w:spacing w:after="0"/>
        <w:ind w:left="0" w:right="195"/>
        <w:textAlignment w:val="baseline"/>
        <w:rPr>
          <w:rFonts w:asciiTheme="minorHAnsi" w:hAnsiTheme="minorHAnsi" w:cstheme="minorHAnsi"/>
          <w:sz w:val="22"/>
        </w:rPr>
      </w:pPr>
      <w:r w:rsidRPr="006A7FE4">
        <w:rPr>
          <w:rFonts w:asciiTheme="minorHAnsi" w:hAnsiTheme="minorHAnsi" w:cstheme="minorHAnsi"/>
          <w:sz w:val="22"/>
        </w:rPr>
        <w:t xml:space="preserve">Violation by a local authority of children’s right to education </w:t>
      </w:r>
    </w:p>
    <w:p w14:paraId="70E5ABE3" w14:textId="2632A455" w:rsidR="00C82CA1" w:rsidRPr="00935595" w:rsidRDefault="006A7FE4" w:rsidP="006A7FE4">
      <w:pPr>
        <w:pStyle w:val="Heading1"/>
        <w:shd w:val="clear" w:color="auto" w:fill="FFFFFF"/>
        <w:spacing w:after="0"/>
        <w:ind w:left="0" w:right="195"/>
        <w:textAlignment w:val="baseline"/>
        <w:rPr>
          <w:rFonts w:asciiTheme="minorHAnsi" w:hAnsiTheme="minorHAnsi" w:cstheme="minorHAnsi"/>
          <w:b w:val="0"/>
          <w:bCs/>
          <w:sz w:val="18"/>
          <w:szCs w:val="18"/>
        </w:rPr>
      </w:pPr>
      <w:bookmarkStart w:id="2" w:name="_Hlk135059006"/>
      <w:r w:rsidRPr="00935595">
        <w:rPr>
          <w:rStyle w:val="Emphasis"/>
          <w:rFonts w:asciiTheme="minorHAnsi" w:hAnsiTheme="minorHAnsi" w:cstheme="minorHAnsi"/>
          <w:b w:val="0"/>
          <w:bCs/>
          <w:sz w:val="18"/>
          <w:szCs w:val="18"/>
          <w:bdr w:val="none" w:sz="0" w:space="0" w:color="auto" w:frame="1"/>
          <w:shd w:val="clear" w:color="auto" w:fill="FFFFFF"/>
        </w:rPr>
        <w:t>R (on the application of ZB and another) v Croydon London Borough Council </w:t>
      </w:r>
      <w:bookmarkEnd w:id="2"/>
      <w:r w:rsidR="00935595" w:rsidRPr="00935595">
        <w:fldChar w:fldCharType="begin"/>
      </w:r>
      <w:r w:rsidR="00935595" w:rsidRPr="00935595">
        <w:rPr>
          <w:b w:val="0"/>
          <w:bCs/>
        </w:rPr>
        <w:instrText>HYPERLINK "https://www.lexisnexis.com/uk/lexispsl/localgovernment/document/412012/67TN-12R3-S08D-425D-00000-00/linkHandler.faces?psldocinfo=Violation_by_a_local_authority_of_children_s_right_to_education__R__on_the_application_of_ZB_and_another__v_Croydon_London_Borough_&amp;linkInfo=F%23GB%23EWHCADMIN%23sel1%252023%25year%252023%25page%25489%25&amp;A=0.2569787648480788&amp;bct=A&amp;risb=&amp;service=citation&amp;langcountry=GB" \t "_parent"</w:instrText>
      </w:r>
      <w:r w:rsidR="00935595" w:rsidRPr="00935595">
        <w:fldChar w:fldCharType="separate"/>
      </w:r>
      <w:r w:rsidRPr="00935595">
        <w:rPr>
          <w:rStyle w:val="Hyperlink"/>
          <w:rFonts w:asciiTheme="minorHAnsi" w:hAnsiTheme="minorHAnsi" w:cstheme="minorHAnsi"/>
          <w:b w:val="0"/>
          <w:bCs/>
          <w:color w:val="0077CC"/>
          <w:sz w:val="18"/>
          <w:szCs w:val="18"/>
          <w:bdr w:val="none" w:sz="0" w:space="0" w:color="auto" w:frame="1"/>
          <w:shd w:val="clear" w:color="auto" w:fill="FFFFFF"/>
        </w:rPr>
        <w:t>[2023] EWHC 489 (Admin)</w:t>
      </w:r>
      <w:r w:rsidR="00935595" w:rsidRPr="00935595">
        <w:rPr>
          <w:rStyle w:val="Hyperlink"/>
          <w:rFonts w:asciiTheme="minorHAnsi" w:hAnsiTheme="minorHAnsi" w:cstheme="minorHAnsi"/>
          <w:b w:val="0"/>
          <w:bCs/>
          <w:color w:val="0077CC"/>
          <w:sz w:val="18"/>
          <w:szCs w:val="18"/>
          <w:bdr w:val="none" w:sz="0" w:space="0" w:color="auto" w:frame="1"/>
          <w:shd w:val="clear" w:color="auto" w:fill="FFFFFF"/>
        </w:rPr>
        <w:fldChar w:fldCharType="end"/>
      </w:r>
    </w:p>
    <w:p w14:paraId="48CF8784" w14:textId="0666ABF8" w:rsidR="006A7FE4" w:rsidRDefault="006A7FE4" w:rsidP="006A7FE4">
      <w:pPr>
        <w:spacing w:before="100" w:beforeAutospacing="1" w:line="240" w:lineRule="auto"/>
        <w:ind w:left="11" w:right="0" w:hanging="11"/>
        <w:rPr>
          <w:rFonts w:asciiTheme="minorHAnsi" w:hAnsiTheme="minorHAnsi" w:cstheme="minorHAnsi"/>
          <w:szCs w:val="18"/>
          <w:shd w:val="clear" w:color="auto" w:fill="FFFFFF"/>
        </w:rPr>
      </w:pPr>
      <w:r w:rsidRPr="006A7FE4">
        <w:rPr>
          <w:rFonts w:asciiTheme="minorHAnsi" w:hAnsiTheme="minorHAnsi" w:cstheme="minorHAnsi"/>
          <w:szCs w:val="18"/>
          <w:shd w:val="clear" w:color="auto" w:fill="FFFFFF"/>
        </w:rPr>
        <w:t>Ms Bell, the parent of two profoundly disabled children, applied to Lambeth Council as homeless. Lambeth Council provided her with homelessness accommodation situated in Croydon. That accommodation was unsuitable for the family and the children’s disabilities and resulted in the children being unable to leave the property most of the time. As a result, the children could not attend school. Ms Bell and Croydon disagreed about what school the children should attend. There were substantial delays in Croydon putting in place suitable transport for the children to attend the school which Croydon had decided that they should attend. As a result, Ms Bell argued that the children’s human rights had been breached, in particular their right to an education (Article 2 Protocol 1 ECHR) and their Article 8 rights. The High Court found that the children’s right to an education had been violated and awarded each child £10,000 damages. Written by Alexander Campbell, barrister at Cornerstone Barristers.</w:t>
      </w:r>
    </w:p>
    <w:p w14:paraId="218B698D" w14:textId="6B386190" w:rsidR="006A7FE4" w:rsidRDefault="006A7FE4" w:rsidP="006A7FE4">
      <w:pPr>
        <w:pStyle w:val="Heading1"/>
        <w:shd w:val="clear" w:color="auto" w:fill="FFFFFF"/>
        <w:spacing w:after="300" w:line="240" w:lineRule="auto"/>
        <w:ind w:right="195"/>
        <w:textAlignment w:val="baseline"/>
        <w:rPr>
          <w:rFonts w:asciiTheme="minorHAnsi" w:hAnsiTheme="minorHAnsi" w:cstheme="minorHAnsi"/>
          <w:sz w:val="22"/>
        </w:rPr>
      </w:pPr>
      <w:r w:rsidRPr="006A7FE4">
        <w:rPr>
          <w:rFonts w:asciiTheme="minorHAnsi" w:hAnsiTheme="minorHAnsi" w:cstheme="minorHAnsi"/>
          <w:b w:val="0"/>
          <w:bCs/>
          <w:sz w:val="18"/>
          <w:szCs w:val="18"/>
          <w:shd w:val="clear" w:color="auto" w:fill="FFFFFF"/>
        </w:rPr>
        <w:t xml:space="preserve">See News Analysis: </w:t>
      </w:r>
      <w:hyperlink r:id="rId18" w:history="1">
        <w:r w:rsidRPr="006A7FE4">
          <w:rPr>
            <w:rStyle w:val="Hyperlink"/>
            <w:rFonts w:asciiTheme="minorHAnsi" w:hAnsiTheme="minorHAnsi" w:cstheme="minorHAnsi"/>
            <w:b w:val="0"/>
            <w:bCs/>
            <w:sz w:val="18"/>
            <w:szCs w:val="18"/>
          </w:rPr>
          <w:t>Violation by a local authority of children’s right to education (R (on the application of ZB and another) v Croydon London Borough</w:t>
        </w:r>
        <w:r w:rsidRPr="006A7FE4">
          <w:rPr>
            <w:rStyle w:val="Hyperlink"/>
            <w:rFonts w:asciiTheme="minorHAnsi" w:hAnsiTheme="minorHAnsi" w:cstheme="minorHAnsi"/>
            <w:sz w:val="22"/>
          </w:rPr>
          <w:t>)</w:t>
        </w:r>
      </w:hyperlink>
    </w:p>
    <w:p w14:paraId="7C16E3B1" w14:textId="712F5596" w:rsidR="006A7FE4" w:rsidRDefault="006A7FE4" w:rsidP="006A7FE4">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t>Governance</w:t>
      </w:r>
    </w:p>
    <w:p w14:paraId="00C7A6A5" w14:textId="4A20B3DC" w:rsidR="006A7FE4" w:rsidRDefault="006A7FE4" w:rsidP="006A7FE4">
      <w:pPr>
        <w:pStyle w:val="Heading1"/>
        <w:shd w:val="clear" w:color="auto" w:fill="FFFFFF"/>
        <w:spacing w:after="0" w:line="600" w:lineRule="atLeast"/>
        <w:ind w:right="195"/>
        <w:textAlignment w:val="baseline"/>
        <w:rPr>
          <w:rFonts w:asciiTheme="minorHAnsi" w:hAnsiTheme="minorHAnsi" w:cstheme="minorHAnsi"/>
          <w:sz w:val="22"/>
        </w:rPr>
      </w:pPr>
      <w:r w:rsidRPr="006A7FE4">
        <w:rPr>
          <w:rFonts w:asciiTheme="minorHAnsi" w:hAnsiTheme="minorHAnsi" w:cstheme="minorHAnsi"/>
          <w:sz w:val="22"/>
        </w:rPr>
        <w:t xml:space="preserve">High Court quashes Council’s unlimited sex club policy </w:t>
      </w:r>
    </w:p>
    <w:p w14:paraId="61691F9F" w14:textId="794A2C25" w:rsidR="006A7FE4" w:rsidRPr="00935595" w:rsidRDefault="006A7FE4" w:rsidP="006A7FE4">
      <w:pPr>
        <w:spacing w:after="0"/>
        <w:ind w:left="11" w:right="0" w:hanging="11"/>
        <w:rPr>
          <w:rFonts w:asciiTheme="minorHAnsi" w:hAnsiTheme="minorHAnsi" w:cstheme="minorHAnsi"/>
          <w:szCs w:val="18"/>
        </w:rPr>
      </w:pPr>
      <w:r w:rsidRPr="00935595">
        <w:rPr>
          <w:rStyle w:val="Emphasis"/>
          <w:rFonts w:asciiTheme="minorHAnsi" w:hAnsiTheme="minorHAnsi" w:cstheme="minorHAnsi"/>
          <w:szCs w:val="18"/>
          <w:bdr w:val="none" w:sz="0" w:space="0" w:color="auto" w:frame="1"/>
          <w:shd w:val="clear" w:color="auto" w:fill="FFFFFF"/>
        </w:rPr>
        <w:t>R (on the Application of CDE) v Bournemouth, Poole and Christchurch Council </w:t>
      </w:r>
      <w:hyperlink r:id="rId19" w:tgtFrame="_parent" w:history="1">
        <w:r w:rsidRPr="00935595">
          <w:rPr>
            <w:rStyle w:val="Hyperlink"/>
            <w:rFonts w:asciiTheme="minorHAnsi" w:hAnsiTheme="minorHAnsi" w:cstheme="minorHAnsi"/>
            <w:color w:val="0077CC"/>
            <w:szCs w:val="18"/>
            <w:bdr w:val="none" w:sz="0" w:space="0" w:color="auto" w:frame="1"/>
            <w:shd w:val="clear" w:color="auto" w:fill="FFFFFF"/>
          </w:rPr>
          <w:t>[2023] EWHC 194 (Admin)</w:t>
        </w:r>
      </w:hyperlink>
    </w:p>
    <w:p w14:paraId="2D8C913C" w14:textId="77777777" w:rsidR="006A7FE4" w:rsidRPr="006A7FE4" w:rsidRDefault="006A7FE4" w:rsidP="006A7FE4">
      <w:pPr>
        <w:spacing w:after="0"/>
        <w:ind w:left="11" w:right="0" w:hanging="11"/>
        <w:rPr>
          <w:rFonts w:asciiTheme="minorHAnsi" w:hAnsiTheme="minorHAnsi" w:cstheme="minorHAnsi"/>
          <w:b/>
          <w:bCs/>
          <w:szCs w:val="18"/>
        </w:rPr>
      </w:pPr>
    </w:p>
    <w:p w14:paraId="04EBCEBE" w14:textId="4011B77C" w:rsidR="006A7FE4" w:rsidRDefault="006A7FE4" w:rsidP="006A7FE4">
      <w:pPr>
        <w:ind w:left="11" w:right="0" w:hanging="11"/>
        <w:rPr>
          <w:rFonts w:asciiTheme="minorHAnsi" w:hAnsiTheme="minorHAnsi" w:cstheme="minorHAnsi"/>
          <w:szCs w:val="18"/>
          <w:shd w:val="clear" w:color="auto" w:fill="FFFFFF"/>
        </w:rPr>
      </w:pPr>
      <w:r w:rsidRPr="006A7FE4">
        <w:rPr>
          <w:rFonts w:asciiTheme="minorHAnsi" w:hAnsiTheme="minorHAnsi" w:cstheme="minorHAnsi"/>
          <w:szCs w:val="18"/>
          <w:shd w:val="clear" w:color="auto" w:fill="FFFFFF"/>
        </w:rPr>
        <w:t>The High Court has upheld a judicial review claim against a local authority’s decision to adopt a policy imposing no limit on the number of licensed sexual entertainment venues (SEVs) within its area. The claimant argued that Bournemouth, Christchurch and Poole Council (BCP) had failed properly to consult on the policy because it had, in effect, disregarded objections that the presence of SEVs contributes to a culture and environment which undermines the equality of women and girls. Although such objections formed a significant proportion of responses (the vast majority of which opposed the policy) BCP deemed these ‘sex equality based concerns’ to be mere ‘moral concerns’, which it was impermissible to take into account. The court held that BCP thereby failed in its consultation duties. The court further concluded that, in failing properly to consider sex equality based concerns, BCP breached its Public Sector Equality Duty (PSED) under section149 of the Equality Act 2010. Written by Janet Kentridge, barrister at Matrix Chambers.</w:t>
      </w:r>
    </w:p>
    <w:p w14:paraId="4071E4A5" w14:textId="4371EF08" w:rsidR="006A7FE4" w:rsidRPr="00935595" w:rsidRDefault="006A7FE4" w:rsidP="006A7FE4">
      <w:pPr>
        <w:ind w:left="11" w:right="0" w:hanging="11"/>
        <w:rPr>
          <w:rFonts w:asciiTheme="minorHAnsi" w:hAnsiTheme="minorHAnsi" w:cstheme="minorHAnsi"/>
          <w:szCs w:val="18"/>
        </w:rPr>
      </w:pPr>
      <w:r w:rsidRPr="00935595">
        <w:rPr>
          <w:szCs w:val="18"/>
        </w:rPr>
        <w:t>See News Analysis</w:t>
      </w:r>
      <w:hyperlink r:id="rId20" w:history="1">
        <w:r w:rsidRPr="00935595">
          <w:rPr>
            <w:rStyle w:val="Hyperlink"/>
            <w:szCs w:val="18"/>
          </w:rPr>
          <w:t xml:space="preserve">: </w:t>
        </w:r>
        <w:r w:rsidRPr="00935595">
          <w:rPr>
            <w:rStyle w:val="Hyperlink"/>
            <w:rFonts w:asciiTheme="minorHAnsi" w:hAnsiTheme="minorHAnsi" w:cstheme="minorHAnsi"/>
            <w:szCs w:val="18"/>
          </w:rPr>
          <w:t>High Court quashes Council’s unlimited sex club policy (R (CDE) v BCP Council)</w:t>
        </w:r>
      </w:hyperlink>
    </w:p>
    <w:p w14:paraId="375C0508" w14:textId="77777777" w:rsidR="006A7FE4" w:rsidRPr="006A7FE4" w:rsidRDefault="006A7FE4" w:rsidP="006A7FE4"/>
    <w:p w14:paraId="514E7368" w14:textId="27DED364" w:rsidR="00C82CA1" w:rsidRDefault="00C82CA1" w:rsidP="006A7FE4">
      <w:pPr>
        <w:pStyle w:val="NormalWeb"/>
        <w:spacing w:before="0" w:beforeAutospacing="0" w:after="0" w:afterAutospacing="0"/>
        <w:ind w:right="193"/>
        <w:textAlignment w:val="baseline"/>
        <w:rPr>
          <w:rFonts w:asciiTheme="minorHAnsi" w:hAnsiTheme="minorHAnsi" w:cstheme="minorHAnsi"/>
          <w:b/>
          <w:bCs/>
          <w:sz w:val="28"/>
          <w:szCs w:val="28"/>
        </w:rPr>
      </w:pPr>
      <w:r w:rsidRPr="00FF027B">
        <w:rPr>
          <w:rFonts w:asciiTheme="minorHAnsi" w:hAnsiTheme="minorHAnsi" w:cstheme="minorHAnsi"/>
          <w:b/>
          <w:bCs/>
          <w:sz w:val="28"/>
          <w:szCs w:val="28"/>
        </w:rPr>
        <w:t>Healthcare</w:t>
      </w:r>
    </w:p>
    <w:p w14:paraId="05B8F8A9" w14:textId="63A0DB15" w:rsidR="006A7FE4" w:rsidRDefault="006A7FE4" w:rsidP="006A7FE4">
      <w:pPr>
        <w:pStyle w:val="Heading1"/>
        <w:shd w:val="clear" w:color="auto" w:fill="FFFFFF"/>
        <w:spacing w:after="0" w:line="600" w:lineRule="atLeast"/>
        <w:ind w:left="0" w:right="195" w:firstLine="0"/>
        <w:textAlignment w:val="baseline"/>
        <w:rPr>
          <w:rFonts w:asciiTheme="minorHAnsi" w:hAnsiTheme="minorHAnsi" w:cstheme="minorHAnsi"/>
          <w:sz w:val="22"/>
        </w:rPr>
      </w:pPr>
      <w:r w:rsidRPr="006A7FE4">
        <w:rPr>
          <w:rFonts w:asciiTheme="minorHAnsi" w:hAnsiTheme="minorHAnsi" w:cstheme="minorHAnsi"/>
          <w:sz w:val="22"/>
        </w:rPr>
        <w:t xml:space="preserve">Court dismisses judicial review about waiting times for gender identity health services </w:t>
      </w:r>
    </w:p>
    <w:p w14:paraId="307D92D8" w14:textId="6B4E0BB9" w:rsidR="006A7FE4" w:rsidRPr="00935595" w:rsidRDefault="006A7FE4" w:rsidP="006A7FE4">
      <w:pPr>
        <w:pStyle w:val="NormalWeb"/>
        <w:spacing w:before="0" w:beforeAutospacing="0" w:after="0" w:afterAutospacing="0"/>
        <w:ind w:right="193"/>
        <w:textAlignment w:val="baseline"/>
        <w:rPr>
          <w:rFonts w:asciiTheme="minorHAnsi" w:hAnsiTheme="minorHAnsi" w:cstheme="minorHAnsi"/>
          <w:sz w:val="18"/>
          <w:szCs w:val="18"/>
        </w:rPr>
      </w:pPr>
      <w:r w:rsidRPr="00935595">
        <w:rPr>
          <w:rStyle w:val="Emphasis"/>
          <w:rFonts w:asciiTheme="minorHAnsi" w:eastAsia="Calibri" w:hAnsiTheme="minorHAnsi" w:cstheme="minorHAnsi"/>
          <w:sz w:val="18"/>
          <w:szCs w:val="18"/>
          <w:bdr w:val="none" w:sz="0" w:space="0" w:color="auto" w:frame="1"/>
          <w:shd w:val="clear" w:color="auto" w:fill="FFFFFF"/>
        </w:rPr>
        <w:t>R (on the application of AA (a child, acting by her father and litigation friend) and others) v National Health Service Commissioning Board (operating under the name of NHS England)</w:t>
      </w:r>
      <w:r w:rsidRPr="00935595">
        <w:rPr>
          <w:rFonts w:asciiTheme="minorHAnsi" w:hAnsiTheme="minorHAnsi" w:cstheme="minorHAnsi"/>
          <w:color w:val="000000"/>
          <w:sz w:val="18"/>
          <w:szCs w:val="18"/>
          <w:shd w:val="clear" w:color="auto" w:fill="FFFFFF"/>
        </w:rPr>
        <w:t> </w:t>
      </w:r>
      <w:hyperlink r:id="rId21" w:tgtFrame="_parent" w:history="1">
        <w:r w:rsidRPr="00935595">
          <w:rPr>
            <w:rStyle w:val="Hyperlink"/>
            <w:rFonts w:asciiTheme="minorHAnsi" w:eastAsia="Calibri" w:hAnsiTheme="minorHAnsi" w:cstheme="minorHAnsi"/>
            <w:color w:val="0077CC"/>
            <w:sz w:val="18"/>
            <w:szCs w:val="18"/>
            <w:bdr w:val="none" w:sz="0" w:space="0" w:color="auto" w:frame="1"/>
            <w:shd w:val="clear" w:color="auto" w:fill="FFFFFF"/>
          </w:rPr>
          <w:t>[2023] EWHC 43 (Admin)</w:t>
        </w:r>
      </w:hyperlink>
    </w:p>
    <w:p w14:paraId="2C24A23B" w14:textId="77777777" w:rsidR="006A7FE4" w:rsidRDefault="006A7FE4" w:rsidP="006A7FE4">
      <w:pPr>
        <w:pStyle w:val="NormalWeb"/>
        <w:spacing w:before="0" w:beforeAutospacing="0" w:after="0" w:afterAutospacing="0"/>
        <w:ind w:right="193"/>
        <w:textAlignment w:val="baseline"/>
        <w:rPr>
          <w:rFonts w:asciiTheme="minorHAnsi" w:hAnsiTheme="minorHAnsi" w:cstheme="minorHAnsi"/>
          <w:b/>
          <w:bCs/>
          <w:sz w:val="18"/>
          <w:szCs w:val="18"/>
        </w:rPr>
      </w:pPr>
    </w:p>
    <w:p w14:paraId="37CE1668" w14:textId="5C772CA7" w:rsidR="006A7FE4" w:rsidRDefault="006A7FE4" w:rsidP="006A7FE4">
      <w:pPr>
        <w:pStyle w:val="NormalWeb"/>
        <w:spacing w:before="0" w:beforeAutospacing="0" w:after="0" w:afterAutospacing="0"/>
        <w:ind w:right="193"/>
        <w:textAlignment w:val="baseline"/>
        <w:rPr>
          <w:rFonts w:asciiTheme="minorHAnsi" w:hAnsiTheme="minorHAnsi" w:cstheme="minorHAnsi"/>
          <w:color w:val="000000"/>
          <w:sz w:val="18"/>
          <w:szCs w:val="18"/>
          <w:shd w:val="clear" w:color="auto" w:fill="FFFFFF"/>
        </w:rPr>
      </w:pPr>
      <w:r w:rsidRPr="006A7FE4">
        <w:rPr>
          <w:rFonts w:asciiTheme="minorHAnsi" w:hAnsiTheme="minorHAnsi" w:cstheme="minorHAnsi"/>
          <w:color w:val="000000"/>
          <w:sz w:val="18"/>
          <w:szCs w:val="18"/>
          <w:shd w:val="clear" w:color="auto" w:fill="FFFFFF"/>
        </w:rPr>
        <w:t>The High Court has found that the waiting times for gender identity health services faced by the claimants did not breach various public law duties on the National Health Service (NHS). Those duties were ‘target duties’ and it could not be said that the NHS had acted irrationally in respect of any of the steps it had taken to try to satisfy those duties. While the court gave a wide interpretation to the protected characteristic of ‘gender reassignment’, it found that the waiting times did not directly or indirectly discriminate against the claimants. The NHS was also not in breach of the public sector equality duty. Written by Charles Bishop, barrister at Landmark Chambers.</w:t>
      </w:r>
    </w:p>
    <w:p w14:paraId="4FC19F86" w14:textId="432F13DD" w:rsidR="006A7FE4" w:rsidRPr="00935595" w:rsidRDefault="006A7FE4" w:rsidP="006A7FE4">
      <w:pPr>
        <w:pStyle w:val="Heading1"/>
        <w:shd w:val="clear" w:color="auto" w:fill="FFFFFF"/>
        <w:spacing w:after="300" w:line="240" w:lineRule="auto"/>
        <w:ind w:right="195"/>
        <w:textAlignment w:val="baseline"/>
        <w:rPr>
          <w:rFonts w:asciiTheme="minorHAnsi" w:eastAsia="Times New Roman" w:hAnsiTheme="minorHAnsi" w:cstheme="minorHAnsi"/>
          <w:b w:val="0"/>
          <w:bCs/>
          <w:sz w:val="18"/>
          <w:szCs w:val="18"/>
        </w:rPr>
      </w:pPr>
      <w:r w:rsidRPr="00935595">
        <w:rPr>
          <w:rFonts w:asciiTheme="minorHAnsi" w:hAnsiTheme="minorHAnsi" w:cstheme="minorHAnsi"/>
          <w:b w:val="0"/>
          <w:bCs/>
          <w:sz w:val="18"/>
          <w:szCs w:val="18"/>
          <w:shd w:val="clear" w:color="auto" w:fill="FFFFFF"/>
        </w:rPr>
        <w:t xml:space="preserve">See News Analysis: </w:t>
      </w:r>
      <w:hyperlink r:id="rId22" w:history="1">
        <w:r w:rsidRPr="00935595">
          <w:rPr>
            <w:rStyle w:val="Hyperlink"/>
            <w:rFonts w:asciiTheme="minorHAnsi" w:hAnsiTheme="minorHAnsi" w:cstheme="minorHAnsi"/>
            <w:b w:val="0"/>
            <w:bCs/>
            <w:sz w:val="18"/>
            <w:szCs w:val="18"/>
          </w:rPr>
          <w:t>Court dismisses judicial review about waiting times for gender identity health services (R (AA) v NHS England)</w:t>
        </w:r>
      </w:hyperlink>
    </w:p>
    <w:p w14:paraId="6A42080A" w14:textId="41CD3A4B" w:rsidR="00C82CA1" w:rsidRDefault="00C82CA1" w:rsidP="00935595">
      <w:pPr>
        <w:pStyle w:val="NormalWeb"/>
        <w:spacing w:before="0" w:beforeAutospacing="0" w:after="0" w:afterAutospacing="0" w:line="0" w:lineRule="atLeast"/>
        <w:ind w:right="193"/>
        <w:textAlignment w:val="baseline"/>
        <w:rPr>
          <w:rFonts w:asciiTheme="minorHAnsi" w:hAnsiTheme="minorHAnsi" w:cstheme="minorHAnsi"/>
          <w:b/>
          <w:bCs/>
          <w:sz w:val="28"/>
          <w:szCs w:val="28"/>
        </w:rPr>
      </w:pPr>
      <w:r w:rsidRPr="00FF027B">
        <w:rPr>
          <w:rFonts w:asciiTheme="minorHAnsi" w:hAnsiTheme="minorHAnsi" w:cstheme="minorHAnsi"/>
          <w:b/>
          <w:bCs/>
          <w:sz w:val="28"/>
          <w:szCs w:val="28"/>
        </w:rPr>
        <w:t>Highways</w:t>
      </w:r>
    </w:p>
    <w:p w14:paraId="79422FC0" w14:textId="77777777" w:rsidR="00935595" w:rsidRDefault="00935595" w:rsidP="00935595">
      <w:pPr>
        <w:pStyle w:val="NormalWeb"/>
        <w:spacing w:before="0" w:beforeAutospacing="0" w:after="0" w:afterAutospacing="0" w:line="0" w:lineRule="atLeast"/>
        <w:ind w:right="193"/>
        <w:textAlignment w:val="baseline"/>
        <w:rPr>
          <w:rFonts w:asciiTheme="minorHAnsi" w:hAnsiTheme="minorHAnsi" w:cstheme="minorHAnsi"/>
          <w:b/>
          <w:bCs/>
          <w:sz w:val="28"/>
          <w:szCs w:val="28"/>
        </w:rPr>
      </w:pPr>
    </w:p>
    <w:p w14:paraId="0F466E20" w14:textId="7F11F1DC" w:rsidR="006A7FE4" w:rsidRDefault="006A7FE4" w:rsidP="00935595">
      <w:pPr>
        <w:pStyle w:val="Heading1"/>
        <w:shd w:val="clear" w:color="auto" w:fill="FFFFFF"/>
        <w:spacing w:after="0"/>
        <w:ind w:right="195"/>
        <w:textAlignment w:val="baseline"/>
        <w:rPr>
          <w:rFonts w:asciiTheme="minorHAnsi" w:hAnsiTheme="minorHAnsi" w:cstheme="minorHAnsi"/>
          <w:sz w:val="22"/>
        </w:rPr>
      </w:pPr>
      <w:r w:rsidRPr="006A7FE4">
        <w:rPr>
          <w:rFonts w:asciiTheme="minorHAnsi" w:hAnsiTheme="minorHAnsi" w:cstheme="minorHAnsi"/>
          <w:sz w:val="22"/>
        </w:rPr>
        <w:t xml:space="preserve">Highway adopted under section 38 agreement to ownership boundary so as to avoid a ransom strip </w:t>
      </w:r>
    </w:p>
    <w:p w14:paraId="0F3597B3" w14:textId="7B2ED727" w:rsidR="006A7FE4" w:rsidRDefault="006A7FE4" w:rsidP="00935595">
      <w:pPr>
        <w:spacing w:after="0"/>
        <w:rPr>
          <w:rStyle w:val="Hyperlink"/>
          <w:rFonts w:asciiTheme="minorHAnsi" w:hAnsiTheme="minorHAnsi" w:cstheme="minorHAnsi"/>
          <w:color w:val="0077CC"/>
          <w:szCs w:val="18"/>
          <w:bdr w:val="none" w:sz="0" w:space="0" w:color="auto" w:frame="1"/>
          <w:shd w:val="clear" w:color="auto" w:fill="FFFFFF"/>
        </w:rPr>
      </w:pPr>
      <w:r w:rsidRPr="00935595">
        <w:rPr>
          <w:rStyle w:val="Emphasis"/>
          <w:rFonts w:asciiTheme="minorHAnsi" w:hAnsiTheme="minorHAnsi" w:cstheme="minorHAnsi"/>
          <w:szCs w:val="18"/>
          <w:bdr w:val="none" w:sz="0" w:space="0" w:color="auto" w:frame="1"/>
          <w:shd w:val="clear" w:color="auto" w:fill="FFFFFF"/>
        </w:rPr>
        <w:t>KBC Developments LLP v Wavin Ltd and another </w:t>
      </w:r>
      <w:hyperlink r:id="rId23" w:tgtFrame="_parent" w:history="1">
        <w:r w:rsidRPr="00935595">
          <w:rPr>
            <w:rStyle w:val="Hyperlink"/>
            <w:rFonts w:asciiTheme="minorHAnsi" w:hAnsiTheme="minorHAnsi" w:cstheme="minorHAnsi"/>
            <w:color w:val="0077CC"/>
            <w:szCs w:val="18"/>
            <w:bdr w:val="none" w:sz="0" w:space="0" w:color="auto" w:frame="1"/>
            <w:shd w:val="clear" w:color="auto" w:fill="FFFFFF"/>
          </w:rPr>
          <w:t>[2023] EWHC 153 (Ch)</w:t>
        </w:r>
      </w:hyperlink>
    </w:p>
    <w:p w14:paraId="4F00DD7E" w14:textId="77777777" w:rsidR="00935595" w:rsidRPr="00935595" w:rsidRDefault="00935595" w:rsidP="00935595">
      <w:pPr>
        <w:spacing w:after="0"/>
        <w:rPr>
          <w:rFonts w:asciiTheme="minorHAnsi" w:hAnsiTheme="minorHAnsi" w:cstheme="minorHAnsi"/>
          <w:szCs w:val="18"/>
        </w:rPr>
      </w:pPr>
    </w:p>
    <w:p w14:paraId="283D23FC" w14:textId="23076C07" w:rsidR="006A7FE4" w:rsidRDefault="006A7FE4" w:rsidP="00935595">
      <w:pPr>
        <w:pStyle w:val="NormalWeb"/>
        <w:spacing w:before="0" w:beforeAutospacing="0" w:after="0" w:afterAutospacing="0" w:line="0" w:lineRule="atLeast"/>
        <w:textAlignment w:val="baseline"/>
        <w:rPr>
          <w:rFonts w:asciiTheme="minorHAnsi" w:hAnsiTheme="minorHAnsi" w:cstheme="minorHAnsi"/>
          <w:color w:val="000000"/>
          <w:sz w:val="18"/>
          <w:szCs w:val="18"/>
          <w:shd w:val="clear" w:color="auto" w:fill="FFFFFF"/>
        </w:rPr>
      </w:pPr>
      <w:r w:rsidRPr="006A7FE4">
        <w:rPr>
          <w:rFonts w:asciiTheme="minorHAnsi" w:hAnsiTheme="minorHAnsi" w:cstheme="minorHAnsi"/>
          <w:color w:val="000000"/>
          <w:sz w:val="18"/>
          <w:szCs w:val="18"/>
          <w:shd w:val="clear" w:color="auto" w:fill="FFFFFF"/>
        </w:rPr>
        <w:t xml:space="preserve">The issue for the High Court was whether the extent of a highway dedicated and adopted by way of an agreement made under section 38 of the Highways Act 1980 (HiA 1980) was sufficient to enable a connection by a future road to be constructed via a bridge over a railway to serve a proposed residential development on land in separate ownership, or whether a ransom strip had been created. The court made declarations </w:t>
      </w:r>
      <w:r w:rsidRPr="006A7FE4">
        <w:rPr>
          <w:rFonts w:asciiTheme="minorHAnsi" w:hAnsiTheme="minorHAnsi" w:cstheme="minorHAnsi"/>
          <w:color w:val="000000"/>
          <w:sz w:val="18"/>
          <w:szCs w:val="18"/>
          <w:shd w:val="clear" w:color="auto" w:fill="FFFFFF"/>
        </w:rPr>
        <w:lastRenderedPageBreak/>
        <w:t>that on the correct interpretation of the HiA1980 s38 agreement, the highway had been adopted to the ownership boundary, and that sufficient land had thereby been vested in the local highway authority by virtue of HiA 1980, s 263 in both the horizontal and vertical planes to enable the construction of a substantial bridge to connect the two sites. There was therefore no ransom strip. The case emphasises the importance of the terms of HiA 1980 s 38 agreements, together with the plans, being clear and unambiguous, and demonstrates that such agreements are not limited in their effect by a related planning permission. It is also useful in indicating that extensive areas of airspace above and depth beneath a highway surface may thereby be vested in the highway authority to the extent required to enable the construction of a substantial bridge structure, applying the law set out in Southwark London Borough Council v Transport for London. Written by Ruth Stockley, barrister at Kings Chambers, Manchester.</w:t>
      </w:r>
    </w:p>
    <w:p w14:paraId="6EC814AB" w14:textId="77777777" w:rsidR="006A7FE4" w:rsidRDefault="006A7FE4" w:rsidP="006A7FE4">
      <w:pPr>
        <w:pStyle w:val="NormalWeb"/>
        <w:spacing w:before="0" w:beforeAutospacing="0" w:after="0" w:afterAutospacing="0" w:line="0" w:lineRule="atLeast"/>
        <w:textAlignment w:val="baseline"/>
        <w:rPr>
          <w:rFonts w:asciiTheme="minorHAnsi" w:hAnsiTheme="minorHAnsi" w:cstheme="minorHAnsi"/>
          <w:color w:val="000000"/>
          <w:sz w:val="18"/>
          <w:szCs w:val="18"/>
          <w:shd w:val="clear" w:color="auto" w:fill="FFFFFF"/>
        </w:rPr>
      </w:pPr>
    </w:p>
    <w:p w14:paraId="3C2C65D1" w14:textId="5B2EAA03" w:rsidR="006A7FE4" w:rsidRPr="00935595" w:rsidRDefault="006A7FE4" w:rsidP="006A7FE4">
      <w:pPr>
        <w:pStyle w:val="NormalWeb"/>
        <w:spacing w:before="0" w:beforeAutospacing="0" w:after="0" w:afterAutospacing="0" w:line="0" w:lineRule="atLeast"/>
        <w:textAlignment w:val="baseline"/>
        <w:rPr>
          <w:rFonts w:asciiTheme="minorHAnsi" w:hAnsiTheme="minorHAnsi" w:cstheme="minorHAnsi"/>
          <w:sz w:val="18"/>
          <w:szCs w:val="18"/>
        </w:rPr>
      </w:pPr>
      <w:r w:rsidRPr="00935595">
        <w:rPr>
          <w:rFonts w:asciiTheme="minorHAnsi" w:hAnsiTheme="minorHAnsi" w:cstheme="minorHAnsi"/>
          <w:color w:val="000000"/>
          <w:sz w:val="18"/>
          <w:szCs w:val="18"/>
          <w:shd w:val="clear" w:color="auto" w:fill="FFFFFF"/>
        </w:rPr>
        <w:t xml:space="preserve">See News Analysis: </w:t>
      </w:r>
      <w:hyperlink r:id="rId24" w:history="1">
        <w:r w:rsidRPr="00935595">
          <w:rPr>
            <w:rStyle w:val="Hyperlink"/>
            <w:rFonts w:asciiTheme="minorHAnsi" w:hAnsiTheme="minorHAnsi" w:cstheme="minorHAnsi"/>
            <w:sz w:val="18"/>
            <w:szCs w:val="18"/>
          </w:rPr>
          <w:t>Highway adopted under section 38 agreement to ownership boundary so as to avoid a ransom strip (KBC Developments v Wavin)</w:t>
        </w:r>
      </w:hyperlink>
    </w:p>
    <w:p w14:paraId="4F2233E7" w14:textId="6E2E0247" w:rsidR="006A7FE4" w:rsidRDefault="006A7FE4" w:rsidP="00FF027B">
      <w:pPr>
        <w:rPr>
          <w:b/>
          <w:bCs/>
          <w:sz w:val="28"/>
          <w:szCs w:val="28"/>
        </w:rPr>
      </w:pPr>
    </w:p>
    <w:p w14:paraId="1F45A512" w14:textId="0CCDD2F2" w:rsidR="00C82CA1" w:rsidRDefault="00C82CA1" w:rsidP="00FF027B">
      <w:pPr>
        <w:rPr>
          <w:b/>
          <w:bCs/>
          <w:sz w:val="28"/>
          <w:szCs w:val="28"/>
        </w:rPr>
      </w:pPr>
      <w:r w:rsidRPr="00FF027B">
        <w:rPr>
          <w:b/>
          <w:bCs/>
          <w:sz w:val="28"/>
          <w:szCs w:val="28"/>
        </w:rPr>
        <w:t>Judicial review</w:t>
      </w:r>
    </w:p>
    <w:p w14:paraId="3EA761B4" w14:textId="3EB3495B" w:rsidR="006A7FE4" w:rsidRDefault="006A7FE4" w:rsidP="006A7FE4">
      <w:pPr>
        <w:pStyle w:val="Heading2"/>
        <w:shd w:val="clear" w:color="auto" w:fill="FFFFFF"/>
        <w:spacing w:line="240" w:lineRule="auto"/>
        <w:ind w:right="147" w:hanging="11"/>
        <w:textAlignment w:val="baseline"/>
        <w:rPr>
          <w:rFonts w:asciiTheme="minorHAnsi" w:hAnsiTheme="minorHAnsi" w:cstheme="minorHAnsi"/>
          <w:sz w:val="22"/>
        </w:rPr>
      </w:pPr>
      <w:r w:rsidRPr="006A7FE4">
        <w:rPr>
          <w:rFonts w:asciiTheme="minorHAnsi" w:hAnsiTheme="minorHAnsi" w:cstheme="minorHAnsi"/>
          <w:sz w:val="22"/>
        </w:rPr>
        <w:t xml:space="preserve">Court of Appeal declares notice seeking to evict Travellers from temporary site was unlawful </w:t>
      </w:r>
    </w:p>
    <w:p w14:paraId="5D746F6F" w14:textId="6F3DFB05" w:rsidR="006A7FE4" w:rsidRDefault="006A7FE4" w:rsidP="006A7FE4">
      <w:pPr>
        <w:pStyle w:val="Heading2"/>
        <w:shd w:val="clear" w:color="auto" w:fill="FFFFFF"/>
        <w:spacing w:line="240" w:lineRule="auto"/>
        <w:ind w:right="147" w:hanging="11"/>
        <w:textAlignment w:val="baseline"/>
        <w:rPr>
          <w:rStyle w:val="Hyperlink"/>
          <w:rFonts w:ascii="Lato" w:hAnsi="Lato"/>
          <w:b w:val="0"/>
          <w:bCs/>
          <w:color w:val="0077CC"/>
          <w:sz w:val="18"/>
          <w:szCs w:val="18"/>
          <w:bdr w:val="none" w:sz="0" w:space="0" w:color="auto" w:frame="1"/>
          <w:shd w:val="clear" w:color="auto" w:fill="FFFFFF"/>
        </w:rPr>
      </w:pPr>
      <w:bookmarkStart w:id="3" w:name="_Hlk135058363"/>
      <w:r w:rsidRPr="006A7FE4">
        <w:rPr>
          <w:rStyle w:val="Emphasis"/>
          <w:rFonts w:ascii="Lato" w:hAnsi="Lato"/>
          <w:b w:val="0"/>
          <w:bCs/>
          <w:sz w:val="18"/>
          <w:szCs w:val="18"/>
          <w:bdr w:val="none" w:sz="0" w:space="0" w:color="auto" w:frame="1"/>
          <w:shd w:val="clear" w:color="auto" w:fill="FFFFFF"/>
        </w:rPr>
        <w:t>R (on the application of SO) v Thanet District Council </w:t>
      </w:r>
      <w:bookmarkEnd w:id="3"/>
      <w:r w:rsidR="00935595">
        <w:fldChar w:fldCharType="begin"/>
      </w:r>
      <w:r w:rsidR="00935595">
        <w:instrText>HYPERLINK "https://www.lexisnexis.com/uk/lexispsl/localgovernment/document/412012/683B-BT43-S002-K3MY-00000-00/linkHandler.faces?psldocinfo=Court_of_Appeal_declares_notice_seeking_to_evict_Travellers_from_temporary_site_was_unlawful__R_SO__v_TDC_and_others_&amp;linkInfo=F%23GB%23EWCACIV%23sel1%252023%25year%252023%25page%25398%25&amp;A=0.8402614231623712&amp;bct=A&amp;ps=null&amp;risb=&amp;service=citation&amp;langcountry=GB" \t "_parent"</w:instrText>
      </w:r>
      <w:r w:rsidR="00935595">
        <w:fldChar w:fldCharType="separate"/>
      </w:r>
      <w:r w:rsidRPr="006A7FE4">
        <w:rPr>
          <w:rStyle w:val="Hyperlink"/>
          <w:rFonts w:ascii="Lato" w:hAnsi="Lato"/>
          <w:b w:val="0"/>
          <w:bCs/>
          <w:color w:val="0077CC"/>
          <w:sz w:val="18"/>
          <w:szCs w:val="18"/>
          <w:bdr w:val="none" w:sz="0" w:space="0" w:color="auto" w:frame="1"/>
          <w:shd w:val="clear" w:color="auto" w:fill="FFFFFF"/>
        </w:rPr>
        <w:t>[2023] EWCA Civ 398</w:t>
      </w:r>
      <w:r w:rsidR="00935595">
        <w:rPr>
          <w:rStyle w:val="Hyperlink"/>
          <w:rFonts w:ascii="Lato" w:hAnsi="Lato"/>
          <w:b w:val="0"/>
          <w:bCs/>
          <w:color w:val="0077CC"/>
          <w:sz w:val="18"/>
          <w:szCs w:val="18"/>
          <w:bdr w:val="none" w:sz="0" w:space="0" w:color="auto" w:frame="1"/>
          <w:shd w:val="clear" w:color="auto" w:fill="FFFFFF"/>
        </w:rPr>
        <w:fldChar w:fldCharType="end"/>
      </w:r>
    </w:p>
    <w:p w14:paraId="37D3DD43" w14:textId="77777777" w:rsidR="00935595" w:rsidRPr="00935595" w:rsidRDefault="00935595" w:rsidP="00935595"/>
    <w:p w14:paraId="420EED36" w14:textId="0679DE8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This was an appeal against the refusal of the High Court to grant permission for judicial review challenging the service of a </w:t>
      </w:r>
      <w:hyperlink r:id="rId25" w:tgtFrame="_parent" w:history="1">
        <w:r w:rsidRPr="006A7FE4">
          <w:rPr>
            <w:rStyle w:val="Hyperlink"/>
            <w:rFonts w:asciiTheme="minorHAnsi" w:hAnsiTheme="minorHAnsi" w:cstheme="minorHAnsi"/>
            <w:color w:val="0077CC"/>
            <w:sz w:val="18"/>
            <w:szCs w:val="18"/>
            <w:bdr w:val="none" w:sz="0" w:space="0" w:color="auto" w:frame="1"/>
          </w:rPr>
          <w:t>section 77</w:t>
        </w:r>
      </w:hyperlink>
      <w:r w:rsidRPr="006A7FE4">
        <w:rPr>
          <w:rFonts w:asciiTheme="minorHAnsi" w:hAnsiTheme="minorHAnsi" w:cstheme="minorHAnsi"/>
          <w:color w:val="000000"/>
          <w:sz w:val="18"/>
          <w:szCs w:val="18"/>
        </w:rPr>
        <w:t xml:space="preserve"> of the </w:t>
      </w:r>
      <w:bookmarkStart w:id="4" w:name="_Hlk135058495"/>
      <w:r w:rsidRPr="006A7FE4">
        <w:rPr>
          <w:rFonts w:asciiTheme="minorHAnsi" w:hAnsiTheme="minorHAnsi" w:cstheme="minorHAnsi"/>
          <w:color w:val="000000"/>
          <w:sz w:val="18"/>
          <w:szCs w:val="18"/>
        </w:rPr>
        <w:t xml:space="preserve">Criminal Justice and Public Order Act 1994 </w:t>
      </w:r>
      <w:bookmarkEnd w:id="4"/>
      <w:r w:rsidRPr="006A7FE4">
        <w:rPr>
          <w:rFonts w:asciiTheme="minorHAnsi" w:hAnsiTheme="minorHAnsi" w:cstheme="minorHAnsi"/>
          <w:color w:val="000000"/>
          <w:sz w:val="18"/>
          <w:szCs w:val="18"/>
        </w:rPr>
        <w:t>notice on a group of Irish Travellers to evict them from Land at Ramsgate Harbour when they had been invited onto the Land by Thanet District Council. The issue for the court to determine was whether the notice was lawful without Thanet giving reasonable notification of the prior decision withdrawing consent before serving the section 77 notice. The Court of Appeal had allowed the appeal and given permission for judicial review and determined that the giving of the notice was unlawful and quashed the notice due to the failure to give prior notice of the withdrawal of consent Written by Tim Baldwin, Counsel for the appellant at Garden Court Chambers.</w:t>
      </w:r>
    </w:p>
    <w:p w14:paraId="025E0F6B"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51AF1445"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News Analysis: </w:t>
      </w:r>
      <w:hyperlink r:id="rId26" w:history="1">
        <w:r w:rsidRPr="006A7FE4">
          <w:rPr>
            <w:rStyle w:val="Hyperlink"/>
            <w:rFonts w:asciiTheme="minorHAnsi" w:hAnsiTheme="minorHAnsi" w:cstheme="minorHAnsi"/>
            <w:color w:val="0077CC"/>
            <w:sz w:val="18"/>
            <w:szCs w:val="18"/>
            <w:bdr w:val="none" w:sz="0" w:space="0" w:color="auto" w:frame="1"/>
          </w:rPr>
          <w:t>Court of Appeal declares notice seeking to evict Travellers from temporary site was unlawful [R(SO) v TDC and others]</w:t>
        </w:r>
      </w:hyperlink>
      <w:r w:rsidRPr="006A7FE4">
        <w:rPr>
          <w:rFonts w:asciiTheme="minorHAnsi" w:hAnsiTheme="minorHAnsi" w:cstheme="minorHAnsi"/>
          <w:color w:val="000000"/>
          <w:sz w:val="18"/>
          <w:szCs w:val="18"/>
        </w:rPr>
        <w:t>.</w:t>
      </w:r>
    </w:p>
    <w:p w14:paraId="5613F709" w14:textId="56F8F47A" w:rsidR="006A7FE4" w:rsidRDefault="006A7FE4" w:rsidP="00FF027B">
      <w:pPr>
        <w:rPr>
          <w:b/>
          <w:bCs/>
          <w:sz w:val="28"/>
          <w:szCs w:val="28"/>
        </w:rPr>
      </w:pPr>
    </w:p>
    <w:p w14:paraId="03C0BD6E" w14:textId="1BE35270" w:rsidR="00BB1572" w:rsidRDefault="00043F64" w:rsidP="00134CFE">
      <w:pPr>
        <w:pStyle w:val="Heading2"/>
        <w:ind w:left="2"/>
        <w:jc w:val="both"/>
        <w:rPr>
          <w:rFonts w:asciiTheme="minorHAnsi" w:hAnsiTheme="minorHAnsi" w:cstheme="minorHAnsi"/>
        </w:rPr>
      </w:pPr>
      <w:r w:rsidRPr="00D36315">
        <w:rPr>
          <w:rFonts w:asciiTheme="minorHAnsi" w:hAnsiTheme="minorHAnsi" w:cstheme="minorHAnsi"/>
        </w:rPr>
        <w:t xml:space="preserve">Public Procurement </w:t>
      </w:r>
    </w:p>
    <w:p w14:paraId="7B06C057" w14:textId="2A1A9B4A" w:rsidR="006B2EC4" w:rsidRDefault="006B2EC4" w:rsidP="00134CFE">
      <w:pPr>
        <w:pStyle w:val="Heading2"/>
        <w:ind w:left="2"/>
        <w:jc w:val="both"/>
        <w:rPr>
          <w:rFonts w:asciiTheme="minorHAnsi" w:hAnsiTheme="minorHAnsi" w:cstheme="minorHAnsi"/>
          <w:bCs/>
          <w:sz w:val="22"/>
        </w:rPr>
      </w:pPr>
    </w:p>
    <w:p w14:paraId="110A08C4" w14:textId="77777777" w:rsidR="006A7FE4" w:rsidRPr="006A7FE4" w:rsidRDefault="006A7FE4" w:rsidP="00935595">
      <w:pPr>
        <w:pStyle w:val="z-TopofForm"/>
        <w:rPr>
          <w:rFonts w:asciiTheme="minorHAnsi" w:hAnsiTheme="minorHAnsi" w:cstheme="minorHAnsi"/>
          <w:sz w:val="22"/>
          <w:szCs w:val="22"/>
        </w:rPr>
      </w:pPr>
      <w:r w:rsidRPr="006A7FE4">
        <w:rPr>
          <w:rFonts w:asciiTheme="minorHAnsi" w:hAnsiTheme="minorHAnsi" w:cstheme="minorHAnsi"/>
          <w:sz w:val="22"/>
          <w:szCs w:val="22"/>
        </w:rPr>
        <w:t>Top of Form</w:t>
      </w:r>
    </w:p>
    <w:p w14:paraId="22078F74" w14:textId="77777777" w:rsidR="006A7FE4" w:rsidRPr="006A7FE4" w:rsidRDefault="006A7FE4" w:rsidP="00935595">
      <w:pPr>
        <w:pStyle w:val="z-BottomofForm"/>
        <w:rPr>
          <w:rFonts w:asciiTheme="minorHAnsi" w:hAnsiTheme="minorHAnsi" w:cstheme="minorHAnsi"/>
          <w:sz w:val="22"/>
          <w:szCs w:val="22"/>
        </w:rPr>
      </w:pPr>
      <w:r w:rsidRPr="006A7FE4">
        <w:rPr>
          <w:rFonts w:asciiTheme="minorHAnsi" w:hAnsiTheme="minorHAnsi" w:cstheme="minorHAnsi"/>
          <w:sz w:val="22"/>
          <w:szCs w:val="22"/>
        </w:rPr>
        <w:t>Bottom of Form</w:t>
      </w:r>
    </w:p>
    <w:p w14:paraId="3DAFACA4" w14:textId="6E7881E6" w:rsidR="00935595" w:rsidRDefault="006A7FE4" w:rsidP="00935595">
      <w:pPr>
        <w:pStyle w:val="Heading1"/>
        <w:spacing w:after="0" w:line="240" w:lineRule="auto"/>
        <w:ind w:right="195"/>
        <w:textAlignment w:val="baseline"/>
        <w:rPr>
          <w:rFonts w:asciiTheme="minorHAnsi" w:hAnsiTheme="minorHAnsi" w:cstheme="minorHAnsi"/>
          <w:sz w:val="22"/>
        </w:rPr>
      </w:pPr>
      <w:r w:rsidRPr="006A7FE4">
        <w:rPr>
          <w:rFonts w:asciiTheme="minorHAnsi" w:hAnsiTheme="minorHAnsi" w:cstheme="minorHAnsi"/>
          <w:sz w:val="22"/>
        </w:rPr>
        <w:t xml:space="preserve">Un-boxxed—Ministry of Justice gets the green light to award contract following successful application to lift an automatic suspension </w:t>
      </w:r>
    </w:p>
    <w:p w14:paraId="668F012A" w14:textId="2AE6720F" w:rsidR="006A7FE4" w:rsidRDefault="006A7FE4" w:rsidP="00935595">
      <w:pPr>
        <w:pStyle w:val="Heading1"/>
        <w:spacing w:after="0" w:line="240" w:lineRule="auto"/>
        <w:ind w:right="195"/>
        <w:textAlignment w:val="baseline"/>
        <w:rPr>
          <w:rStyle w:val="Hyperlink"/>
          <w:rFonts w:asciiTheme="minorHAnsi" w:hAnsiTheme="minorHAnsi" w:cstheme="minorHAnsi"/>
          <w:b w:val="0"/>
          <w:bCs/>
          <w:color w:val="0077CC"/>
          <w:sz w:val="18"/>
          <w:szCs w:val="18"/>
          <w:bdr w:val="none" w:sz="0" w:space="0" w:color="auto" w:frame="1"/>
        </w:rPr>
      </w:pPr>
      <w:r w:rsidRPr="006A7FE4">
        <w:rPr>
          <w:rStyle w:val="Emphasis"/>
          <w:rFonts w:asciiTheme="minorHAnsi" w:hAnsiTheme="minorHAnsi" w:cstheme="minorHAnsi"/>
          <w:b w:val="0"/>
          <w:bCs/>
          <w:sz w:val="18"/>
          <w:szCs w:val="18"/>
          <w:bdr w:val="none" w:sz="0" w:space="0" w:color="auto" w:frame="1"/>
        </w:rPr>
        <w:t>Boxxe Ltd v Secretary of State for Justice </w:t>
      </w:r>
      <w:hyperlink r:id="rId27" w:tgtFrame="_parent" w:history="1">
        <w:r w:rsidRPr="006A7FE4">
          <w:rPr>
            <w:rStyle w:val="Hyperlink"/>
            <w:rFonts w:asciiTheme="minorHAnsi" w:hAnsiTheme="minorHAnsi" w:cstheme="minorHAnsi"/>
            <w:b w:val="0"/>
            <w:bCs/>
            <w:color w:val="0077CC"/>
            <w:sz w:val="18"/>
            <w:szCs w:val="18"/>
            <w:bdr w:val="none" w:sz="0" w:space="0" w:color="auto" w:frame="1"/>
          </w:rPr>
          <w:t>[2023] EWHC 533 (TCC)</w:t>
        </w:r>
      </w:hyperlink>
    </w:p>
    <w:p w14:paraId="65B2708E" w14:textId="77777777" w:rsidR="00935595" w:rsidRPr="00935595" w:rsidRDefault="00935595" w:rsidP="00935595"/>
    <w:p w14:paraId="37C16719" w14:textId="0994DFE4" w:rsidR="006A7FE4" w:rsidRDefault="006A7FE4" w:rsidP="00935595">
      <w:pPr>
        <w:pStyle w:val="NormalWeb"/>
        <w:spacing w:before="0" w:beforeAutospacing="0" w:after="0" w:afterAutospacing="0"/>
        <w:ind w:right="193"/>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Secretary of State for Justice (SoSJ) made an application to the court pursuant to regulation 96(1)(a) of the Public Contracts Regulations 2015 (PCR 2015), SI 2015/102, to a lift an automatic suspension of the award of a call-off contract, following a challenge by an unsuccessful tenderer, Boxxe Ltd. Mr Justice Constable in the High Court granted the application to lift the automatic suspension. The case provides useful guidance on the application of PCR 2015, reg 96(1)(a), following a number of decisions dealing with the issue. The case also highlights the current lack of clarity in the interpretation of the proper calculation of the 30-day limitation period for bringing a procurement challenge under PCR 2015, reg 92. Written by Andrew Dean, director of Public Law, and Alex Hough, associate, at Clifford Chance LLP.</w:t>
      </w:r>
    </w:p>
    <w:p w14:paraId="2F5DDB50" w14:textId="77777777" w:rsidR="00935595" w:rsidRDefault="00935595" w:rsidP="00935595">
      <w:pPr>
        <w:pStyle w:val="NormalWeb"/>
        <w:spacing w:before="0" w:beforeAutospacing="0" w:after="0" w:afterAutospacing="0"/>
        <w:ind w:right="193"/>
        <w:textAlignment w:val="baseline"/>
        <w:rPr>
          <w:rFonts w:asciiTheme="minorHAnsi" w:hAnsiTheme="minorHAnsi" w:cstheme="minorHAnsi"/>
          <w:color w:val="000000"/>
          <w:sz w:val="18"/>
          <w:szCs w:val="18"/>
        </w:rPr>
      </w:pPr>
    </w:p>
    <w:p w14:paraId="1E748ADE" w14:textId="5717666E" w:rsidR="006A7FE4" w:rsidRPr="006A7FE4" w:rsidRDefault="006A7FE4" w:rsidP="00935595">
      <w:pPr>
        <w:pStyle w:val="NormalWeb"/>
        <w:spacing w:before="0" w:beforeAutospacing="0" w:after="0" w:afterAutospacing="0"/>
        <w:ind w:right="193"/>
        <w:textAlignment w:val="baseline"/>
        <w:rPr>
          <w:rFonts w:ascii="Lato" w:hAnsi="Lato"/>
          <w:color w:val="000000"/>
          <w:sz w:val="18"/>
          <w:szCs w:val="18"/>
        </w:rPr>
      </w:pPr>
      <w:r w:rsidRPr="006A7FE4">
        <w:rPr>
          <w:sz w:val="18"/>
          <w:szCs w:val="18"/>
        </w:rPr>
        <w:t xml:space="preserve">See News Analysis: </w:t>
      </w:r>
      <w:hyperlink r:id="rId28" w:history="1">
        <w:r w:rsidRPr="006A7FE4">
          <w:rPr>
            <w:rStyle w:val="Hyperlink"/>
            <w:rFonts w:asciiTheme="minorHAnsi" w:hAnsiTheme="minorHAnsi" w:cstheme="minorHAnsi"/>
            <w:sz w:val="18"/>
            <w:szCs w:val="18"/>
          </w:rPr>
          <w:t>Un-boxxed—Ministry of Justice gets the green light to award contract following successful application to lift an automatic suspension (Boxxe Ltd v UK Secretary of State for Justice)</w:t>
        </w:r>
      </w:hyperlink>
    </w:p>
    <w:p w14:paraId="59C43335" w14:textId="78001E2B" w:rsidR="006A7FE4" w:rsidRDefault="006A7FE4" w:rsidP="006A7FE4"/>
    <w:p w14:paraId="6C0E1662" w14:textId="737DB059" w:rsidR="006A7FE4" w:rsidRDefault="006A7FE4" w:rsidP="006A7FE4"/>
    <w:p w14:paraId="37E34530" w14:textId="24E209D9" w:rsidR="006A7FE4" w:rsidRDefault="006A7FE4" w:rsidP="006A7FE4"/>
    <w:p w14:paraId="0EA08148" w14:textId="3E8C6A84" w:rsidR="006A7FE4" w:rsidRDefault="006A7FE4" w:rsidP="006A7FE4"/>
    <w:p w14:paraId="2BDF2F1C" w14:textId="2C1F00E4" w:rsidR="006A7FE4" w:rsidRDefault="006A7FE4" w:rsidP="006A7FE4"/>
    <w:p w14:paraId="3C71FBC0" w14:textId="77777777" w:rsidR="006A7FE4" w:rsidRPr="006A7FE4" w:rsidRDefault="006A7FE4" w:rsidP="006A7FE4"/>
    <w:p w14:paraId="32D0FA8E" w14:textId="3CD7C930" w:rsidR="00E66193" w:rsidRPr="00D36315" w:rsidRDefault="00050133" w:rsidP="00E66193">
      <w:pPr>
        <w:jc w:val="both"/>
        <w:rPr>
          <w:rFonts w:asciiTheme="minorHAnsi" w:hAnsiTheme="minorHAnsi" w:cstheme="minorHAnsi"/>
        </w:rPr>
      </w:pPr>
      <w:r w:rsidRPr="00D36315">
        <w:rPr>
          <w:rFonts w:asciiTheme="minorHAnsi" w:hAnsiTheme="minorHAnsi" w:cstheme="minorHAnsi"/>
          <w:noProof/>
          <w:sz w:val="22"/>
        </w:rPr>
        <w:drawing>
          <wp:inline distT="0" distB="0" distL="0" distR="0" wp14:anchorId="5DD97F0D" wp14:editId="7BEBFA0D">
            <wp:extent cx="6632448" cy="1146048"/>
            <wp:effectExtent l="0" t="0" r="0" b="0"/>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9"/>
                    <a:stretch>
                      <a:fillRect/>
                    </a:stretch>
                  </pic:blipFill>
                  <pic:spPr>
                    <a:xfrm>
                      <a:off x="0" y="0"/>
                      <a:ext cx="6632448" cy="1146048"/>
                    </a:xfrm>
                    <a:prstGeom prst="rect">
                      <a:avLst/>
                    </a:prstGeom>
                  </pic:spPr>
                </pic:pic>
              </a:graphicData>
            </a:graphic>
          </wp:inline>
        </w:drawing>
      </w:r>
    </w:p>
    <w:p w14:paraId="0EEC9599" w14:textId="77777777" w:rsidR="006A7FE4" w:rsidRDefault="00043F64" w:rsidP="006A7FE4">
      <w:pPr>
        <w:pStyle w:val="Heading2"/>
        <w:ind w:left="0" w:firstLine="0"/>
        <w:jc w:val="both"/>
        <w:rPr>
          <w:rFonts w:asciiTheme="minorHAnsi" w:hAnsiTheme="minorHAnsi" w:cstheme="minorHAnsi"/>
          <w:szCs w:val="28"/>
        </w:rPr>
      </w:pPr>
      <w:r w:rsidRPr="00934D0D">
        <w:rPr>
          <w:rFonts w:asciiTheme="minorHAnsi" w:hAnsiTheme="minorHAnsi" w:cstheme="minorHAnsi"/>
          <w:szCs w:val="28"/>
        </w:rPr>
        <w:t>Planning</w:t>
      </w:r>
      <w:r w:rsidRPr="00D36315">
        <w:rPr>
          <w:rFonts w:asciiTheme="minorHAnsi" w:hAnsiTheme="minorHAnsi" w:cstheme="minorHAnsi"/>
          <w:szCs w:val="28"/>
        </w:rPr>
        <w:t xml:space="preserve"> </w:t>
      </w:r>
    </w:p>
    <w:p w14:paraId="4C01FE22" w14:textId="77777777" w:rsidR="006A7FE4" w:rsidRDefault="006A7FE4" w:rsidP="006A7FE4">
      <w:pPr>
        <w:pStyle w:val="Heading2"/>
        <w:ind w:left="0" w:firstLine="0"/>
        <w:jc w:val="both"/>
        <w:rPr>
          <w:rFonts w:asciiTheme="minorHAnsi" w:hAnsiTheme="minorHAnsi" w:cstheme="minorHAnsi"/>
          <w:szCs w:val="28"/>
        </w:rPr>
      </w:pPr>
    </w:p>
    <w:p w14:paraId="66A2B685" w14:textId="201C53DC" w:rsidR="006A7FE4" w:rsidRDefault="006A7FE4" w:rsidP="006A7FE4">
      <w:pPr>
        <w:pStyle w:val="Heading2"/>
        <w:ind w:left="0" w:firstLine="0"/>
        <w:jc w:val="both"/>
        <w:rPr>
          <w:rFonts w:asciiTheme="minorHAnsi" w:hAnsiTheme="minorHAnsi" w:cstheme="minorHAnsi"/>
          <w:sz w:val="22"/>
        </w:rPr>
      </w:pPr>
      <w:r w:rsidRPr="006A7FE4">
        <w:rPr>
          <w:rFonts w:asciiTheme="minorHAnsi" w:hAnsiTheme="minorHAnsi" w:cstheme="minorHAnsi"/>
          <w:sz w:val="22"/>
        </w:rPr>
        <w:t xml:space="preserve">Supreme Court finds public rights to land subject to statutory trust not extinguished where statutory requirements not complied with </w:t>
      </w:r>
    </w:p>
    <w:p w14:paraId="33A6B821" w14:textId="276D8B6B" w:rsidR="006A7FE4" w:rsidRDefault="006A7FE4" w:rsidP="006A7FE4">
      <w:pPr>
        <w:ind w:left="0" w:firstLine="0"/>
        <w:rPr>
          <w:rFonts w:asciiTheme="minorHAnsi" w:hAnsiTheme="minorHAnsi" w:cstheme="minorHAnsi"/>
          <w:szCs w:val="18"/>
        </w:rPr>
      </w:pPr>
      <w:r w:rsidRPr="006A7FE4">
        <w:rPr>
          <w:rStyle w:val="Emphasis"/>
          <w:rFonts w:asciiTheme="minorHAnsi" w:hAnsiTheme="minorHAnsi" w:cstheme="minorHAnsi"/>
          <w:szCs w:val="18"/>
          <w:bdr w:val="none" w:sz="0" w:space="0" w:color="auto" w:frame="1"/>
        </w:rPr>
        <w:t>Day v Shropshire Council</w:t>
      </w:r>
      <w:r w:rsidRPr="006A7FE4">
        <w:rPr>
          <w:rFonts w:asciiTheme="minorHAnsi" w:hAnsiTheme="minorHAnsi" w:cstheme="minorHAnsi"/>
          <w:szCs w:val="18"/>
        </w:rPr>
        <w:t> </w:t>
      </w:r>
      <w:hyperlink r:id="rId30" w:tgtFrame="_parent" w:history="1">
        <w:r w:rsidRPr="006A7FE4">
          <w:rPr>
            <w:rStyle w:val="Hyperlink"/>
            <w:rFonts w:asciiTheme="minorHAnsi" w:hAnsiTheme="minorHAnsi" w:cstheme="minorHAnsi"/>
            <w:color w:val="0077CC"/>
            <w:szCs w:val="18"/>
            <w:bdr w:val="none" w:sz="0" w:space="0" w:color="auto" w:frame="1"/>
          </w:rPr>
          <w:t>[2023] UKSC 8</w:t>
        </w:r>
      </w:hyperlink>
    </w:p>
    <w:p w14:paraId="0B40F8BE" w14:textId="4D7BF4DC"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In </w:t>
      </w:r>
      <w:r w:rsidRPr="006A7FE4">
        <w:rPr>
          <w:rStyle w:val="Emphasis"/>
          <w:rFonts w:asciiTheme="minorHAnsi" w:hAnsiTheme="minorHAnsi" w:cstheme="minorHAnsi"/>
          <w:color w:val="000000"/>
          <w:sz w:val="18"/>
          <w:szCs w:val="18"/>
          <w:bdr w:val="none" w:sz="0" w:space="0" w:color="auto" w:frame="1"/>
        </w:rPr>
        <w:t>Day v Shropshire Council</w:t>
      </w:r>
      <w:r w:rsidRPr="006A7FE4">
        <w:rPr>
          <w:rFonts w:asciiTheme="minorHAnsi" w:hAnsiTheme="minorHAnsi" w:cstheme="minorHAnsi"/>
          <w:color w:val="000000"/>
          <w:sz w:val="18"/>
          <w:szCs w:val="18"/>
        </w:rPr>
        <w:t> </w:t>
      </w:r>
      <w:r>
        <w:rPr>
          <w:rFonts w:asciiTheme="minorHAnsi" w:hAnsiTheme="minorHAnsi" w:cstheme="minorHAnsi"/>
          <w:color w:val="000000"/>
          <w:sz w:val="18"/>
          <w:szCs w:val="18"/>
        </w:rPr>
        <w:t>t</w:t>
      </w:r>
      <w:r w:rsidRPr="006A7FE4">
        <w:rPr>
          <w:rFonts w:asciiTheme="minorHAnsi" w:hAnsiTheme="minorHAnsi" w:cstheme="minorHAnsi"/>
          <w:color w:val="000000"/>
          <w:sz w:val="18"/>
          <w:szCs w:val="18"/>
        </w:rPr>
        <w:t>he Supreme Court quashed a planning permission granted on land subject to a statutory trust, which had been sold by a local planning authority without complying with the consultation requirements under the </w:t>
      </w:r>
      <w:hyperlink r:id="rId31" w:tgtFrame="_parent" w:history="1">
        <w:r w:rsidRPr="006A7FE4">
          <w:rPr>
            <w:rStyle w:val="Hyperlink"/>
            <w:rFonts w:asciiTheme="minorHAnsi" w:hAnsiTheme="minorHAnsi" w:cstheme="minorHAnsi"/>
            <w:color w:val="0077CC"/>
            <w:sz w:val="18"/>
            <w:szCs w:val="18"/>
            <w:bdr w:val="none" w:sz="0" w:space="0" w:color="auto" w:frame="1"/>
          </w:rPr>
          <w:t>Local Government Act 1972</w:t>
        </w:r>
      </w:hyperlink>
      <w:r w:rsidRPr="006A7FE4">
        <w:rPr>
          <w:rFonts w:asciiTheme="minorHAnsi" w:hAnsiTheme="minorHAnsi" w:cstheme="minorHAnsi"/>
          <w:color w:val="000000"/>
          <w:sz w:val="18"/>
          <w:szCs w:val="18"/>
        </w:rPr>
        <w:t> (</w:t>
      </w:r>
      <w:hyperlink r:id="rId32" w:tgtFrame="_parent" w:history="1">
        <w:r w:rsidRPr="006A7FE4">
          <w:rPr>
            <w:rStyle w:val="Hyperlink"/>
            <w:rFonts w:asciiTheme="minorHAnsi" w:hAnsiTheme="minorHAnsi" w:cstheme="minorHAnsi"/>
            <w:color w:val="0077CC"/>
            <w:sz w:val="18"/>
            <w:szCs w:val="18"/>
            <w:bdr w:val="none" w:sz="0" w:space="0" w:color="auto" w:frame="1"/>
          </w:rPr>
          <w:t>LGA 1972</w:t>
        </w:r>
      </w:hyperlink>
      <w:r w:rsidRPr="006A7FE4">
        <w:rPr>
          <w:rFonts w:asciiTheme="minorHAnsi" w:hAnsiTheme="minorHAnsi" w:cstheme="minorHAnsi"/>
          <w:color w:val="000000"/>
          <w:sz w:val="18"/>
          <w:szCs w:val="18"/>
        </w:rPr>
        <w:t xml:space="preserve">). The </w:t>
      </w:r>
      <w:bookmarkStart w:id="5" w:name="_Hlk135058291"/>
      <w:r w:rsidRPr="006A7FE4">
        <w:rPr>
          <w:rFonts w:asciiTheme="minorHAnsi" w:hAnsiTheme="minorHAnsi" w:cstheme="minorHAnsi"/>
          <w:color w:val="000000"/>
          <w:sz w:val="18"/>
          <w:szCs w:val="18"/>
        </w:rPr>
        <w:t>decision confirms that public rights to use land subject to a statutory trust are only extinguished if the local authority has complied with the legislative procedural requirements</w:t>
      </w:r>
      <w:bookmarkEnd w:id="5"/>
      <w:r w:rsidRPr="006A7FE4">
        <w:rPr>
          <w:rFonts w:asciiTheme="minorHAnsi" w:hAnsiTheme="minorHAnsi" w:cstheme="minorHAnsi"/>
          <w:color w:val="000000"/>
          <w:sz w:val="18"/>
          <w:szCs w:val="18"/>
        </w:rPr>
        <w:t>.</w:t>
      </w:r>
    </w:p>
    <w:p w14:paraId="16504932"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56933E21" w14:textId="43B18462"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Supreme Court went against the decisions of the High Court and the Court of Appeal, finding that when a local authority disposes of land which is subject to a statutory trust, where it has failed to comply with the consultation requirements in </w:t>
      </w:r>
      <w:hyperlink r:id="rId33" w:tgtFrame="_parent" w:history="1">
        <w:r w:rsidRPr="006A7FE4">
          <w:rPr>
            <w:rStyle w:val="Hyperlink"/>
            <w:rFonts w:asciiTheme="minorHAnsi" w:hAnsiTheme="minorHAnsi" w:cstheme="minorHAnsi"/>
            <w:color w:val="0077CC"/>
            <w:sz w:val="18"/>
            <w:szCs w:val="18"/>
            <w:bdr w:val="none" w:sz="0" w:space="0" w:color="auto" w:frame="1"/>
          </w:rPr>
          <w:t>LGA 1972, </w:t>
        </w:r>
      </w:hyperlink>
      <w:r w:rsidRPr="006A7FE4">
        <w:rPr>
          <w:rFonts w:asciiTheme="minorHAnsi" w:hAnsiTheme="minorHAnsi" w:cstheme="minorHAnsi"/>
          <w:color w:val="000000"/>
          <w:sz w:val="18"/>
          <w:szCs w:val="18"/>
        </w:rPr>
        <w:t>the public’s rights to use that land are ‘not’ extinguished under the statutory trust. Those public rights are only extinguished if the local authority has complied with the bespoke consultation requirements set out in </w:t>
      </w:r>
      <w:hyperlink r:id="rId34" w:tgtFrame="_parent" w:history="1">
        <w:r w:rsidRPr="006A7FE4">
          <w:rPr>
            <w:rStyle w:val="Hyperlink"/>
            <w:rFonts w:asciiTheme="minorHAnsi" w:hAnsiTheme="minorHAnsi" w:cstheme="minorHAnsi"/>
            <w:color w:val="0077CC"/>
            <w:sz w:val="18"/>
            <w:szCs w:val="18"/>
            <w:bdr w:val="none" w:sz="0" w:space="0" w:color="auto" w:frame="1"/>
          </w:rPr>
          <w:t>LGA 1972, s 123</w:t>
        </w:r>
      </w:hyperlink>
      <w:r w:rsidRPr="006A7FE4">
        <w:rPr>
          <w:rFonts w:asciiTheme="minorHAnsi" w:hAnsiTheme="minorHAnsi" w:cstheme="minorHAnsi"/>
          <w:color w:val="000000"/>
          <w:sz w:val="18"/>
          <w:szCs w:val="18"/>
        </w:rPr>
        <w:t>.</w:t>
      </w:r>
    </w:p>
    <w:p w14:paraId="0C306B03" w14:textId="3886098A"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33FBA40C" w14:textId="2B27032B" w:rsidR="006A7FE4" w:rsidRPr="00935595" w:rsidRDefault="006A7FE4" w:rsidP="006A7FE4">
      <w:pPr>
        <w:pStyle w:val="Heading2"/>
        <w:ind w:left="0" w:firstLine="0"/>
        <w:jc w:val="both"/>
        <w:rPr>
          <w:rFonts w:asciiTheme="minorHAnsi" w:hAnsiTheme="minorHAnsi" w:cstheme="minorHAnsi"/>
          <w:b w:val="0"/>
          <w:bCs/>
          <w:sz w:val="18"/>
          <w:szCs w:val="18"/>
        </w:rPr>
      </w:pPr>
      <w:r w:rsidRPr="00935595">
        <w:rPr>
          <w:rFonts w:asciiTheme="minorHAnsi" w:hAnsiTheme="minorHAnsi" w:cstheme="minorHAnsi"/>
          <w:b w:val="0"/>
          <w:bCs/>
          <w:sz w:val="18"/>
          <w:szCs w:val="18"/>
        </w:rPr>
        <w:t xml:space="preserve">See News Analysis: </w:t>
      </w:r>
      <w:hyperlink r:id="rId35" w:history="1">
        <w:r w:rsidRPr="00935595">
          <w:rPr>
            <w:rStyle w:val="Hyperlink"/>
            <w:rFonts w:asciiTheme="minorHAnsi" w:hAnsiTheme="minorHAnsi" w:cstheme="minorHAnsi"/>
            <w:b w:val="0"/>
            <w:bCs/>
            <w:sz w:val="18"/>
            <w:szCs w:val="18"/>
          </w:rPr>
          <w:t>Supreme Court finds public rights to land subject to statutory trust not extinguished where statutory requirements not complied with (Day v Shropshire Council)</w:t>
        </w:r>
      </w:hyperlink>
    </w:p>
    <w:p w14:paraId="0928B67F" w14:textId="65D1A407"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498BD3F9" w14:textId="42136CE1" w:rsidR="006A7FE4" w:rsidRDefault="006A7FE4" w:rsidP="006A7FE4">
      <w:pPr>
        <w:pStyle w:val="Heading2"/>
        <w:shd w:val="clear" w:color="auto" w:fill="FFFFFF"/>
        <w:ind w:right="150"/>
        <w:textAlignment w:val="baseline"/>
        <w:rPr>
          <w:rStyle w:val="Emphasis"/>
          <w:rFonts w:asciiTheme="minorHAnsi" w:hAnsiTheme="minorHAnsi" w:cstheme="minorHAnsi"/>
          <w:sz w:val="18"/>
          <w:szCs w:val="18"/>
          <w:bdr w:val="none" w:sz="0" w:space="0" w:color="auto" w:frame="1"/>
        </w:rPr>
      </w:pPr>
      <w:r w:rsidRPr="006A7FE4">
        <w:rPr>
          <w:rFonts w:asciiTheme="minorHAnsi" w:hAnsiTheme="minorHAnsi" w:cstheme="minorHAnsi"/>
          <w:sz w:val="22"/>
        </w:rPr>
        <w:t xml:space="preserve">CIL liability notices—about time </w:t>
      </w:r>
    </w:p>
    <w:p w14:paraId="69128C9A" w14:textId="538B1AFF" w:rsidR="006A7FE4" w:rsidRDefault="006A7FE4" w:rsidP="006A7FE4">
      <w:pPr>
        <w:pStyle w:val="Heading2"/>
        <w:shd w:val="clear" w:color="auto" w:fill="FFFFFF"/>
        <w:ind w:right="150"/>
        <w:textAlignment w:val="baseline"/>
        <w:rPr>
          <w:rStyle w:val="Hyperlink"/>
          <w:rFonts w:asciiTheme="minorHAnsi" w:hAnsiTheme="minorHAnsi" w:cstheme="minorHAnsi"/>
          <w:b w:val="0"/>
          <w:bCs/>
          <w:color w:val="0077CC"/>
          <w:sz w:val="18"/>
          <w:szCs w:val="18"/>
          <w:bdr w:val="none" w:sz="0" w:space="0" w:color="auto" w:frame="1"/>
        </w:rPr>
      </w:pPr>
      <w:r w:rsidRPr="00935595">
        <w:rPr>
          <w:rStyle w:val="Emphasis"/>
          <w:rFonts w:asciiTheme="minorHAnsi" w:hAnsiTheme="minorHAnsi" w:cstheme="minorHAnsi"/>
          <w:b w:val="0"/>
          <w:bCs/>
          <w:sz w:val="18"/>
          <w:szCs w:val="18"/>
          <w:bdr w:val="none" w:sz="0" w:space="0" w:color="auto" w:frame="1"/>
        </w:rPr>
        <w:t>R (on the application of Brathwaite and another) v East Suffolk Council</w:t>
      </w:r>
      <w:r w:rsidRPr="00935595">
        <w:rPr>
          <w:rFonts w:asciiTheme="minorHAnsi" w:hAnsiTheme="minorHAnsi" w:cstheme="minorHAnsi"/>
          <w:b w:val="0"/>
          <w:bCs/>
          <w:sz w:val="18"/>
          <w:szCs w:val="18"/>
        </w:rPr>
        <w:t> </w:t>
      </w:r>
      <w:hyperlink r:id="rId36" w:tgtFrame="_parent" w:history="1">
        <w:r w:rsidRPr="00935595">
          <w:rPr>
            <w:rStyle w:val="Hyperlink"/>
            <w:rFonts w:asciiTheme="minorHAnsi" w:hAnsiTheme="minorHAnsi" w:cstheme="minorHAnsi"/>
            <w:b w:val="0"/>
            <w:bCs/>
            <w:color w:val="0077CC"/>
            <w:sz w:val="18"/>
            <w:szCs w:val="18"/>
            <w:bdr w:val="none" w:sz="0" w:space="0" w:color="auto" w:frame="1"/>
          </w:rPr>
          <w:t>[2022] EWCA Civ 1716</w:t>
        </w:r>
      </w:hyperlink>
    </w:p>
    <w:p w14:paraId="1A978699" w14:textId="77777777" w:rsidR="00935595" w:rsidRPr="00935595" w:rsidRDefault="00935595" w:rsidP="00935595"/>
    <w:p w14:paraId="07A8EDAE" w14:textId="7F6CB3E4"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Pr>
          <w:rFonts w:asciiTheme="minorHAnsi" w:hAnsiTheme="minorHAnsi" w:cstheme="minorHAnsi"/>
          <w:color w:val="000000"/>
          <w:sz w:val="18"/>
          <w:szCs w:val="18"/>
        </w:rPr>
        <w:t>T</w:t>
      </w:r>
      <w:r w:rsidRPr="006A7FE4">
        <w:rPr>
          <w:rFonts w:asciiTheme="minorHAnsi" w:hAnsiTheme="minorHAnsi" w:cstheme="minorHAnsi"/>
          <w:color w:val="000000"/>
          <w:sz w:val="18"/>
          <w:szCs w:val="18"/>
        </w:rPr>
        <w:t>he Court of Appeal shed light on the implications for the recovery of community infrastructure levy (CIL) where the collecting authority serves the liability notice late in breach of regulation 65 of the Community Infrastructure Levy Regulations 2010 (CIL Regulations). The court held that, since the CIL Regulations prescribe no consequences for breach of the requirement that a liability notice is served ‘as soon as practicable’ after planning permission first permits the development, a late liability notice remains valid unless or until it is quashed by a court of competent jurisdiction, and that can only be achieved by an application for judicial review (which should be brought promptly and within three months of the date grounds for review first arose).</w:t>
      </w:r>
    </w:p>
    <w:p w14:paraId="76B2D7BE"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News Analysis written by Harriet Townsend, barrister, at Cornerstone Barristers: </w:t>
      </w:r>
      <w:hyperlink r:id="rId37" w:history="1">
        <w:r w:rsidRPr="006A7FE4">
          <w:rPr>
            <w:rStyle w:val="Hyperlink"/>
            <w:rFonts w:asciiTheme="minorHAnsi" w:hAnsiTheme="minorHAnsi" w:cstheme="minorHAnsi"/>
            <w:color w:val="0077CC"/>
            <w:sz w:val="18"/>
            <w:szCs w:val="18"/>
            <w:bdr w:val="none" w:sz="0" w:space="0" w:color="auto" w:frame="1"/>
          </w:rPr>
          <w:t>CIL liability notices—about time (Braithwaite v East Suffolk Council)</w:t>
        </w:r>
      </w:hyperlink>
      <w:r w:rsidRPr="006A7FE4">
        <w:rPr>
          <w:rFonts w:asciiTheme="minorHAnsi" w:hAnsiTheme="minorHAnsi" w:cstheme="minorHAnsi"/>
          <w:color w:val="000000"/>
          <w:sz w:val="18"/>
          <w:szCs w:val="18"/>
        </w:rPr>
        <w:t>.</w:t>
      </w:r>
    </w:p>
    <w:p w14:paraId="368E8313"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17D27BA8" w14:textId="77777777" w:rsidR="00D36315" w:rsidRDefault="00D36315" w:rsidP="00134CFE">
      <w:pPr>
        <w:pStyle w:val="z-TopofForm"/>
        <w:jc w:val="both"/>
      </w:pPr>
      <w:r>
        <w:t>Top of Form</w:t>
      </w:r>
    </w:p>
    <w:p w14:paraId="3E1A6DC0" w14:textId="77777777" w:rsidR="00D36315" w:rsidRPr="00D36315" w:rsidRDefault="00D36315" w:rsidP="00134CFE">
      <w:pPr>
        <w:pStyle w:val="z-BottomofForm"/>
        <w:jc w:val="both"/>
        <w:rPr>
          <w:rFonts w:asciiTheme="minorHAnsi" w:hAnsiTheme="minorHAnsi" w:cstheme="minorHAnsi"/>
          <w:sz w:val="22"/>
          <w:szCs w:val="22"/>
        </w:rPr>
      </w:pPr>
      <w:r w:rsidRPr="00D36315">
        <w:rPr>
          <w:rFonts w:asciiTheme="minorHAnsi" w:hAnsiTheme="minorHAnsi" w:cstheme="minorHAnsi"/>
          <w:sz w:val="22"/>
          <w:szCs w:val="22"/>
        </w:rPr>
        <w:t>Bottom of Form</w:t>
      </w:r>
    </w:p>
    <w:p w14:paraId="36D0F6F4" w14:textId="77777777" w:rsidR="009175B4" w:rsidRDefault="009175B4" w:rsidP="00C67257">
      <w:pPr>
        <w:ind w:left="0" w:firstLine="0"/>
        <w:jc w:val="both"/>
      </w:pPr>
    </w:p>
    <w:p w14:paraId="5483F052" w14:textId="62D4F805" w:rsidR="00C82CA1" w:rsidRDefault="00C82CA1" w:rsidP="00C82CA1">
      <w:pPr>
        <w:pStyle w:val="Heading2"/>
        <w:ind w:left="2"/>
        <w:jc w:val="both"/>
        <w:rPr>
          <w:rFonts w:asciiTheme="minorHAnsi" w:hAnsiTheme="minorHAnsi" w:cstheme="minorHAnsi"/>
        </w:rPr>
      </w:pPr>
      <w:r w:rsidRPr="00934D0D">
        <w:rPr>
          <w:rFonts w:asciiTheme="minorHAnsi" w:hAnsiTheme="minorHAnsi" w:cstheme="minorHAnsi"/>
        </w:rPr>
        <w:t>Social Housing</w:t>
      </w:r>
    </w:p>
    <w:p w14:paraId="23B1E25E" w14:textId="77777777" w:rsidR="00935595" w:rsidRDefault="00935595" w:rsidP="006A7FE4">
      <w:pPr>
        <w:pStyle w:val="Heading2"/>
        <w:shd w:val="clear" w:color="auto" w:fill="FFFFFF"/>
        <w:spacing w:line="240" w:lineRule="auto"/>
        <w:ind w:right="150"/>
        <w:textAlignment w:val="baseline"/>
        <w:rPr>
          <w:rFonts w:asciiTheme="minorHAnsi" w:hAnsiTheme="minorHAnsi" w:cstheme="minorHAnsi"/>
          <w:sz w:val="22"/>
        </w:rPr>
      </w:pPr>
    </w:p>
    <w:p w14:paraId="5DE60B51" w14:textId="5EE21E51" w:rsidR="006A7FE4" w:rsidRDefault="006A7FE4" w:rsidP="006A7FE4">
      <w:pPr>
        <w:pStyle w:val="Heading2"/>
        <w:shd w:val="clear" w:color="auto" w:fill="FFFFFF"/>
        <w:spacing w:line="240" w:lineRule="auto"/>
        <w:ind w:right="150"/>
        <w:textAlignment w:val="baseline"/>
        <w:rPr>
          <w:rFonts w:asciiTheme="minorHAnsi" w:hAnsiTheme="minorHAnsi" w:cstheme="minorHAnsi"/>
          <w:sz w:val="22"/>
        </w:rPr>
      </w:pPr>
      <w:r w:rsidRPr="006A7FE4">
        <w:rPr>
          <w:rFonts w:asciiTheme="minorHAnsi" w:hAnsiTheme="minorHAnsi" w:cstheme="minorHAnsi"/>
          <w:sz w:val="22"/>
        </w:rPr>
        <w:t xml:space="preserve">Homelessness and out-of-borough offers of accommodation </w:t>
      </w:r>
    </w:p>
    <w:p w14:paraId="005B899B" w14:textId="3400221F" w:rsidR="006A7FE4" w:rsidRPr="00935595" w:rsidRDefault="006A7FE4" w:rsidP="006A7FE4">
      <w:pPr>
        <w:pStyle w:val="Heading2"/>
        <w:shd w:val="clear" w:color="auto" w:fill="FFFFFF"/>
        <w:spacing w:line="240" w:lineRule="auto"/>
        <w:ind w:right="150"/>
        <w:textAlignment w:val="baseline"/>
        <w:rPr>
          <w:rFonts w:asciiTheme="minorHAnsi" w:hAnsiTheme="minorHAnsi" w:cstheme="minorHAnsi"/>
          <w:b w:val="0"/>
          <w:bCs/>
          <w:sz w:val="18"/>
          <w:szCs w:val="18"/>
        </w:rPr>
      </w:pPr>
      <w:bookmarkStart w:id="6" w:name="_Hlk135058852"/>
      <w:r w:rsidRPr="00935595">
        <w:rPr>
          <w:rStyle w:val="Emphasis"/>
          <w:rFonts w:asciiTheme="minorHAnsi" w:hAnsiTheme="minorHAnsi" w:cstheme="minorHAnsi"/>
          <w:b w:val="0"/>
          <w:bCs/>
          <w:sz w:val="18"/>
          <w:szCs w:val="18"/>
          <w:bdr w:val="none" w:sz="0" w:space="0" w:color="auto" w:frame="1"/>
          <w:shd w:val="clear" w:color="auto" w:fill="FFFFFF"/>
        </w:rPr>
        <w:t>Zaman v Waltham Forest London Borough Council</w:t>
      </w:r>
      <w:r w:rsidRPr="00935595">
        <w:rPr>
          <w:rFonts w:asciiTheme="minorHAnsi" w:hAnsiTheme="minorHAnsi" w:cstheme="minorHAnsi"/>
          <w:b w:val="0"/>
          <w:bCs/>
          <w:sz w:val="18"/>
          <w:szCs w:val="18"/>
          <w:shd w:val="clear" w:color="auto" w:fill="FFFFFF"/>
        </w:rPr>
        <w:t>; </w:t>
      </w:r>
      <w:r w:rsidRPr="00935595">
        <w:rPr>
          <w:rStyle w:val="Emphasis"/>
          <w:rFonts w:asciiTheme="minorHAnsi" w:hAnsiTheme="minorHAnsi" w:cstheme="minorHAnsi"/>
          <w:b w:val="0"/>
          <w:bCs/>
          <w:sz w:val="18"/>
          <w:szCs w:val="18"/>
          <w:bdr w:val="none" w:sz="0" w:space="0" w:color="auto" w:frame="1"/>
          <w:shd w:val="clear" w:color="auto" w:fill="FFFFFF"/>
        </w:rPr>
        <w:t>Uduezue v Bexley London Borough Council</w:t>
      </w:r>
      <w:r w:rsidRPr="00935595">
        <w:rPr>
          <w:rFonts w:asciiTheme="minorHAnsi" w:hAnsiTheme="minorHAnsi" w:cstheme="minorHAnsi"/>
          <w:b w:val="0"/>
          <w:bCs/>
          <w:sz w:val="18"/>
          <w:szCs w:val="18"/>
          <w:shd w:val="clear" w:color="auto" w:fill="FFFFFF"/>
        </w:rPr>
        <w:t> </w:t>
      </w:r>
      <w:bookmarkEnd w:id="6"/>
      <w:r w:rsidR="00935595" w:rsidRPr="00935595">
        <w:fldChar w:fldCharType="begin"/>
      </w:r>
      <w:r w:rsidR="00935595" w:rsidRPr="00935595">
        <w:rPr>
          <w:b w:val="0"/>
          <w:bCs/>
        </w:rPr>
        <w:instrText>HYPERLINK "https://www.lexisnexis.com/uk/lexispsl/localgovernment/document/412012/680B-JF83-RSX5-61NG-00000-00/linkHandler.faces?psldocinfo=Homelessness_and_out_of_borough_offers_of_accommodation__Zaman_v_LB_Waltham_Forest_and_Uduezue_v_Bexley_&amp;linkInfo=F%23GB%23EWCACIV%23sel1%252023%25year%252023%25page%25322%25&amp;A=0.21724860916947786&amp;bct=A&amp;ps=null&amp;risb=&amp;service=citation&amp;langcountry=GB" \t "_parent"</w:instrText>
      </w:r>
      <w:r w:rsidR="00935595" w:rsidRPr="00935595">
        <w:fldChar w:fldCharType="separate"/>
      </w:r>
      <w:r w:rsidRPr="00935595">
        <w:rPr>
          <w:rStyle w:val="Hyperlink"/>
          <w:rFonts w:asciiTheme="minorHAnsi" w:hAnsiTheme="minorHAnsi" w:cstheme="minorHAnsi"/>
          <w:b w:val="0"/>
          <w:bCs/>
          <w:color w:val="0077CC"/>
          <w:sz w:val="18"/>
          <w:szCs w:val="18"/>
          <w:bdr w:val="none" w:sz="0" w:space="0" w:color="auto" w:frame="1"/>
          <w:shd w:val="clear" w:color="auto" w:fill="FFFFFF"/>
        </w:rPr>
        <w:t>[2023] EWCA Civ 322</w:t>
      </w:r>
      <w:r w:rsidR="00935595" w:rsidRPr="00935595">
        <w:rPr>
          <w:rStyle w:val="Hyperlink"/>
          <w:rFonts w:asciiTheme="minorHAnsi" w:hAnsiTheme="minorHAnsi" w:cstheme="minorHAnsi"/>
          <w:b w:val="0"/>
          <w:bCs/>
          <w:color w:val="0077CC"/>
          <w:sz w:val="18"/>
          <w:szCs w:val="18"/>
          <w:bdr w:val="none" w:sz="0" w:space="0" w:color="auto" w:frame="1"/>
          <w:shd w:val="clear" w:color="auto" w:fill="FFFFFF"/>
        </w:rPr>
        <w:fldChar w:fldCharType="end"/>
      </w:r>
    </w:p>
    <w:p w14:paraId="0429BBBC" w14:textId="77777777" w:rsidR="006A7FE4" w:rsidRPr="006A7FE4" w:rsidRDefault="006A7FE4" w:rsidP="006A7FE4"/>
    <w:p w14:paraId="352321EF" w14:textId="790DCC76"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court examined the circumstances surrounding two offers of private rented sector accommodation were made in purported discharge of the main housing duty under </w:t>
      </w:r>
      <w:hyperlink r:id="rId38" w:tgtFrame="_parent" w:history="1">
        <w:r w:rsidRPr="006A7FE4">
          <w:rPr>
            <w:rStyle w:val="Hyperlink"/>
            <w:rFonts w:asciiTheme="minorHAnsi" w:hAnsiTheme="minorHAnsi" w:cstheme="minorHAnsi"/>
            <w:color w:val="0077CC"/>
            <w:sz w:val="18"/>
            <w:szCs w:val="18"/>
            <w:bdr w:val="none" w:sz="0" w:space="0" w:color="auto" w:frame="1"/>
          </w:rPr>
          <w:t>section 193(2)</w:t>
        </w:r>
      </w:hyperlink>
      <w:r w:rsidRPr="006A7FE4">
        <w:rPr>
          <w:rFonts w:asciiTheme="minorHAnsi" w:hAnsiTheme="minorHAnsi" w:cstheme="minorHAnsi"/>
          <w:color w:val="000000"/>
          <w:sz w:val="18"/>
          <w:szCs w:val="18"/>
        </w:rPr>
        <w:t> of the Housing Act 1996 (</w:t>
      </w:r>
      <w:hyperlink r:id="rId39" w:tgtFrame="_parent" w:history="1">
        <w:r w:rsidRPr="006A7FE4">
          <w:rPr>
            <w:rStyle w:val="Hyperlink"/>
            <w:rFonts w:asciiTheme="minorHAnsi" w:hAnsiTheme="minorHAnsi" w:cstheme="minorHAnsi"/>
            <w:color w:val="0077CC"/>
            <w:sz w:val="18"/>
            <w:szCs w:val="18"/>
            <w:bdr w:val="none" w:sz="0" w:space="0" w:color="auto" w:frame="1"/>
          </w:rPr>
          <w:t>HA 1996</w:t>
        </w:r>
      </w:hyperlink>
      <w:r w:rsidRPr="006A7FE4">
        <w:rPr>
          <w:rFonts w:asciiTheme="minorHAnsi" w:hAnsiTheme="minorHAnsi" w:cstheme="minorHAnsi"/>
          <w:color w:val="000000"/>
          <w:sz w:val="18"/>
          <w:szCs w:val="18"/>
        </w:rPr>
        <w:t>) outside of the respective London boroughs. In Ms Zaman’s case, the court considered the relevant statutory guidance and orders and concluded that even where a local authority has a lawful policy for the allocation of accommodation, this cannot suffice, on its own, to satisfy the obligation to secure accommodation as close as possible to where the applicant was previously living in each case. This needs to be adequately evidenced. Ms Uduezu’s appeal was only allowed on the basis that, when making the offer, Bexley had not informed her of the implications of </w:t>
      </w:r>
      <w:hyperlink r:id="rId40" w:tgtFrame="_parent" w:history="1">
        <w:r w:rsidRPr="006A7FE4">
          <w:rPr>
            <w:rStyle w:val="Hyperlink"/>
            <w:rFonts w:asciiTheme="minorHAnsi" w:hAnsiTheme="minorHAnsi" w:cstheme="minorHAnsi"/>
            <w:color w:val="0077CC"/>
            <w:sz w:val="18"/>
            <w:szCs w:val="18"/>
            <w:bdr w:val="none" w:sz="0" w:space="0" w:color="auto" w:frame="1"/>
          </w:rPr>
          <w:t>HA 1996, s 195A(2)</w:t>
        </w:r>
      </w:hyperlink>
      <w:r w:rsidRPr="006A7FE4">
        <w:rPr>
          <w:rFonts w:asciiTheme="minorHAnsi" w:hAnsiTheme="minorHAnsi" w:cstheme="minorHAnsi"/>
          <w:color w:val="000000"/>
          <w:sz w:val="18"/>
          <w:szCs w:val="18"/>
        </w:rPr>
        <w:t> contrary to </w:t>
      </w:r>
      <w:hyperlink r:id="rId41" w:tgtFrame="_parent" w:history="1">
        <w:r w:rsidRPr="006A7FE4">
          <w:rPr>
            <w:rStyle w:val="Hyperlink"/>
            <w:rFonts w:asciiTheme="minorHAnsi" w:hAnsiTheme="minorHAnsi" w:cstheme="minorHAnsi"/>
            <w:color w:val="0077CC"/>
            <w:sz w:val="18"/>
            <w:szCs w:val="18"/>
            <w:bdr w:val="none" w:sz="0" w:space="0" w:color="auto" w:frame="1"/>
          </w:rPr>
          <w:t>HA 1996, s 193(7AB)(c)</w:t>
        </w:r>
      </w:hyperlink>
      <w:r w:rsidRPr="006A7FE4">
        <w:rPr>
          <w:rFonts w:asciiTheme="minorHAnsi" w:hAnsiTheme="minorHAnsi" w:cstheme="minorHAnsi"/>
          <w:color w:val="000000"/>
          <w:sz w:val="18"/>
          <w:szCs w:val="18"/>
        </w:rPr>
        <w:t> insofar as it relates to her re-application for homelessness assistance within two years of the offer following the recent case of </w:t>
      </w:r>
      <w:r w:rsidRPr="006A7FE4">
        <w:rPr>
          <w:rStyle w:val="Emphasis"/>
          <w:rFonts w:asciiTheme="minorHAnsi" w:eastAsia="Calibri" w:hAnsiTheme="minorHAnsi" w:cstheme="minorHAnsi"/>
          <w:sz w:val="18"/>
          <w:szCs w:val="18"/>
          <w:bdr w:val="none" w:sz="0" w:space="0" w:color="auto" w:frame="1"/>
        </w:rPr>
        <w:t>Norton v Haringey LBC</w:t>
      </w:r>
      <w:r w:rsidRPr="006A7FE4">
        <w:rPr>
          <w:rFonts w:asciiTheme="minorHAnsi" w:hAnsiTheme="minorHAnsi" w:cstheme="minorHAnsi"/>
          <w:color w:val="000000"/>
          <w:sz w:val="18"/>
          <w:szCs w:val="18"/>
        </w:rPr>
        <w:t>. Written by Sophie Caseley, barrister at Garden Court Chambers.</w:t>
      </w:r>
    </w:p>
    <w:p w14:paraId="2169C620"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1FD99CCD"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News Analysis: </w:t>
      </w:r>
      <w:hyperlink r:id="rId42" w:history="1">
        <w:r w:rsidRPr="006A7FE4">
          <w:rPr>
            <w:rStyle w:val="Hyperlink"/>
            <w:rFonts w:asciiTheme="minorHAnsi" w:hAnsiTheme="minorHAnsi" w:cstheme="minorHAnsi"/>
            <w:color w:val="0077CC"/>
            <w:sz w:val="18"/>
            <w:szCs w:val="18"/>
            <w:bdr w:val="none" w:sz="0" w:space="0" w:color="auto" w:frame="1"/>
          </w:rPr>
          <w:t>Homelessness and out-of-borough offers of accommodation (Zaman v LB Waltham Forest and Uduezue v Bexley)</w:t>
        </w:r>
      </w:hyperlink>
      <w:r w:rsidRPr="006A7FE4">
        <w:rPr>
          <w:rFonts w:asciiTheme="minorHAnsi" w:hAnsiTheme="minorHAnsi" w:cstheme="minorHAnsi"/>
          <w:color w:val="000000"/>
          <w:sz w:val="18"/>
          <w:szCs w:val="18"/>
        </w:rPr>
        <w:t>.</w:t>
      </w:r>
    </w:p>
    <w:p w14:paraId="288A876C" w14:textId="77777777" w:rsidR="006A7FE4" w:rsidRDefault="006A7FE4" w:rsidP="006A7FE4"/>
    <w:p w14:paraId="6192A55E" w14:textId="58E2A399" w:rsidR="006A7FE4" w:rsidRDefault="006A7FE4" w:rsidP="006A7FE4">
      <w:pPr>
        <w:pStyle w:val="Heading1"/>
        <w:shd w:val="clear" w:color="auto" w:fill="FFFFFF"/>
        <w:spacing w:after="0"/>
        <w:ind w:left="11" w:right="195" w:hanging="11"/>
        <w:jc w:val="both"/>
        <w:textAlignment w:val="baseline"/>
        <w:rPr>
          <w:rFonts w:asciiTheme="minorHAnsi" w:hAnsiTheme="minorHAnsi" w:cstheme="minorHAnsi"/>
          <w:sz w:val="22"/>
        </w:rPr>
      </w:pPr>
      <w:r w:rsidRPr="006A7FE4">
        <w:rPr>
          <w:rFonts w:asciiTheme="minorHAnsi" w:hAnsiTheme="minorHAnsi" w:cstheme="minorHAnsi"/>
          <w:sz w:val="22"/>
        </w:rPr>
        <w:t xml:space="preserve">Social housing; allocation policies; reasonable preference </w:t>
      </w:r>
    </w:p>
    <w:p w14:paraId="4F898181" w14:textId="7A45FAEC" w:rsidR="006A7FE4" w:rsidRDefault="006A7FE4" w:rsidP="006A7FE4">
      <w:pPr>
        <w:pStyle w:val="NormalWeb"/>
        <w:spacing w:before="0" w:beforeAutospacing="0" w:after="0" w:afterAutospacing="0"/>
        <w:ind w:right="195"/>
        <w:textAlignment w:val="baseline"/>
        <w:rPr>
          <w:rStyle w:val="Hyperlink"/>
          <w:rFonts w:asciiTheme="minorHAnsi" w:hAnsiTheme="minorHAnsi" w:cstheme="minorHAnsi"/>
          <w:color w:val="0077CC"/>
          <w:sz w:val="18"/>
          <w:szCs w:val="18"/>
          <w:bdr w:val="none" w:sz="0" w:space="0" w:color="auto" w:frame="1"/>
        </w:rPr>
      </w:pPr>
      <w:r w:rsidRPr="006A7FE4">
        <w:rPr>
          <w:rStyle w:val="Emphasis"/>
          <w:rFonts w:asciiTheme="minorHAnsi" w:eastAsia="Calibri" w:hAnsiTheme="minorHAnsi" w:cstheme="minorHAnsi"/>
          <w:sz w:val="18"/>
          <w:szCs w:val="18"/>
          <w:bdr w:val="none" w:sz="0" w:space="0" w:color="auto" w:frame="1"/>
        </w:rPr>
        <w:t>Khayyat and another v Westminster City Council</w:t>
      </w:r>
      <w:r w:rsidRPr="006A7FE4">
        <w:rPr>
          <w:rFonts w:asciiTheme="minorHAnsi" w:hAnsiTheme="minorHAnsi" w:cstheme="minorHAnsi"/>
          <w:color w:val="000000"/>
          <w:sz w:val="18"/>
          <w:szCs w:val="18"/>
        </w:rPr>
        <w:t> </w:t>
      </w:r>
      <w:hyperlink r:id="rId43" w:tgtFrame="_parent" w:history="1">
        <w:r w:rsidRPr="006A7FE4">
          <w:rPr>
            <w:rStyle w:val="Hyperlink"/>
            <w:rFonts w:asciiTheme="minorHAnsi" w:hAnsiTheme="minorHAnsi" w:cstheme="minorHAnsi"/>
            <w:color w:val="0077CC"/>
            <w:sz w:val="18"/>
            <w:szCs w:val="18"/>
            <w:bdr w:val="none" w:sz="0" w:space="0" w:color="auto" w:frame="1"/>
          </w:rPr>
          <w:t>[2023] EWHC 30 (Admin)</w:t>
        </w:r>
      </w:hyperlink>
    </w:p>
    <w:p w14:paraId="69B83A93" w14:textId="77777777" w:rsidR="00935595" w:rsidRPr="006A7FE4" w:rsidRDefault="00935595" w:rsidP="006A7FE4">
      <w:pPr>
        <w:pStyle w:val="NormalWeb"/>
        <w:spacing w:before="0" w:beforeAutospacing="0" w:after="0" w:afterAutospacing="0"/>
        <w:ind w:right="195"/>
        <w:textAlignment w:val="baseline"/>
        <w:rPr>
          <w:rFonts w:asciiTheme="minorHAnsi" w:hAnsiTheme="minorHAnsi" w:cstheme="minorHAnsi"/>
          <w:color w:val="000000"/>
          <w:sz w:val="18"/>
          <w:szCs w:val="18"/>
        </w:rPr>
      </w:pPr>
    </w:p>
    <w:p w14:paraId="186E2259" w14:textId="18D6CB3D" w:rsidR="006A7FE4" w:rsidRDefault="006A7FE4" w:rsidP="00935595">
      <w:pPr>
        <w:pStyle w:val="NormalWeb"/>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defendant’s allocations scheme unlawfully excluded from the Housing Register those homeless persons who were not owed the Main Housing Duty under Part 7 of the Housing Act 1996 (HA 1996). This failed to give them the reasonable preference they were entitled to under HA 1996, s 166A(3)(a)–(b). Written by Zia Nabi, barrister at Doughty Street Chambers.</w:t>
      </w:r>
    </w:p>
    <w:p w14:paraId="033FB4E9" w14:textId="77777777" w:rsidR="00935595" w:rsidRDefault="00935595" w:rsidP="00935595">
      <w:pPr>
        <w:pStyle w:val="NormalWeb"/>
        <w:spacing w:before="0" w:beforeAutospacing="0" w:after="0" w:afterAutospacing="0"/>
        <w:ind w:right="195"/>
        <w:textAlignment w:val="baseline"/>
        <w:rPr>
          <w:rFonts w:asciiTheme="minorHAnsi" w:hAnsiTheme="minorHAnsi" w:cstheme="minorHAnsi"/>
          <w:color w:val="000000"/>
          <w:sz w:val="18"/>
          <w:szCs w:val="18"/>
        </w:rPr>
      </w:pPr>
    </w:p>
    <w:p w14:paraId="516FF043" w14:textId="798EBF55" w:rsidR="006A7FE4" w:rsidRPr="00935595" w:rsidRDefault="006A7FE4" w:rsidP="00935595">
      <w:pPr>
        <w:pStyle w:val="Heading1"/>
        <w:shd w:val="clear" w:color="auto" w:fill="FFFFFF"/>
        <w:spacing w:after="0"/>
        <w:ind w:left="11" w:right="195" w:hanging="11"/>
        <w:jc w:val="both"/>
        <w:textAlignment w:val="baseline"/>
        <w:rPr>
          <w:rStyle w:val="Hyperlink"/>
          <w:rFonts w:asciiTheme="minorHAnsi" w:hAnsiTheme="minorHAnsi" w:cstheme="minorHAnsi"/>
          <w:b w:val="0"/>
          <w:bCs/>
          <w:sz w:val="18"/>
          <w:szCs w:val="18"/>
        </w:rPr>
      </w:pPr>
      <w:r w:rsidRPr="00935595">
        <w:rPr>
          <w:rFonts w:asciiTheme="minorHAnsi" w:hAnsiTheme="minorHAnsi" w:cstheme="minorHAnsi"/>
          <w:b w:val="0"/>
          <w:bCs/>
          <w:sz w:val="18"/>
          <w:szCs w:val="18"/>
        </w:rPr>
        <w:t>See News Analysis</w:t>
      </w:r>
      <w:hyperlink r:id="rId44" w:history="1">
        <w:r w:rsidRPr="00935595">
          <w:rPr>
            <w:rStyle w:val="Hyperlink"/>
            <w:rFonts w:asciiTheme="minorHAnsi" w:hAnsiTheme="minorHAnsi" w:cstheme="minorHAnsi"/>
            <w:b w:val="0"/>
            <w:bCs/>
            <w:sz w:val="18"/>
            <w:szCs w:val="18"/>
          </w:rPr>
          <w:t>: Social housing; allocation policies; reasonable preference (Khayyat/Ibrahim v Westminster City Council)</w:t>
        </w:r>
      </w:hyperlink>
    </w:p>
    <w:p w14:paraId="744F149D" w14:textId="77777777" w:rsidR="00935595" w:rsidRPr="00935595" w:rsidRDefault="00935595" w:rsidP="00935595"/>
    <w:p w14:paraId="48868FE9" w14:textId="09AAFD3A" w:rsidR="006A7FE4" w:rsidRPr="006A7FE4" w:rsidRDefault="006A7FE4" w:rsidP="006A7FE4">
      <w:pPr>
        <w:pStyle w:val="NormalWeb"/>
        <w:spacing w:before="0" w:beforeAutospacing="0" w:after="0" w:afterAutospacing="0"/>
        <w:ind w:right="195"/>
        <w:textAlignment w:val="baseline"/>
        <w:rPr>
          <w:rStyle w:val="Emphasis"/>
          <w:rFonts w:ascii="Lato" w:eastAsia="Calibri" w:hAnsi="Lato"/>
          <w:b/>
          <w:bCs/>
          <w:sz w:val="27"/>
          <w:szCs w:val="27"/>
          <w:bdr w:val="none" w:sz="0" w:space="0" w:color="auto" w:frame="1"/>
        </w:rPr>
      </w:pPr>
      <w:r w:rsidRPr="006A7FE4">
        <w:rPr>
          <w:rFonts w:asciiTheme="minorHAnsi" w:hAnsiTheme="minorHAnsi" w:cstheme="minorHAnsi"/>
          <w:b/>
          <w:bCs/>
          <w:color w:val="000000"/>
          <w:sz w:val="22"/>
          <w:szCs w:val="22"/>
        </w:rPr>
        <w:t xml:space="preserve">Landlord’s high threshold for ‘Reasonable Excuse’ in financial penalty appeals </w:t>
      </w:r>
    </w:p>
    <w:p w14:paraId="2B613992" w14:textId="3198701B" w:rsidR="006A7FE4" w:rsidRDefault="006A7FE4" w:rsidP="006A7FE4">
      <w:pPr>
        <w:pStyle w:val="NormalWeb"/>
        <w:spacing w:before="0" w:beforeAutospacing="0" w:after="0" w:afterAutospacing="0"/>
        <w:ind w:right="195"/>
        <w:textAlignment w:val="baseline"/>
        <w:rPr>
          <w:rFonts w:asciiTheme="minorHAnsi" w:hAnsiTheme="minorHAnsi" w:cstheme="minorHAnsi"/>
          <w:color w:val="000000"/>
          <w:sz w:val="18"/>
          <w:szCs w:val="18"/>
        </w:rPr>
      </w:pPr>
      <w:r w:rsidRPr="006A7FE4">
        <w:rPr>
          <w:rStyle w:val="Emphasis"/>
          <w:rFonts w:asciiTheme="minorHAnsi" w:eastAsia="Calibri" w:hAnsiTheme="minorHAnsi" w:cstheme="minorHAnsi"/>
          <w:sz w:val="18"/>
          <w:szCs w:val="18"/>
          <w:bdr w:val="none" w:sz="0" w:space="0" w:color="auto" w:frame="1"/>
        </w:rPr>
        <w:t>Gateshead Borough Council v City Estate Holdings Ltd</w:t>
      </w:r>
      <w:r w:rsidRPr="006A7FE4">
        <w:rPr>
          <w:rFonts w:asciiTheme="minorHAnsi" w:hAnsiTheme="minorHAnsi" w:cstheme="minorHAnsi"/>
          <w:color w:val="000000"/>
          <w:sz w:val="18"/>
          <w:szCs w:val="18"/>
        </w:rPr>
        <w:t> </w:t>
      </w:r>
      <w:hyperlink r:id="rId45" w:tgtFrame="_parent" w:history="1">
        <w:r w:rsidRPr="006A7FE4">
          <w:rPr>
            <w:rStyle w:val="Hyperlink"/>
            <w:rFonts w:asciiTheme="minorHAnsi" w:hAnsiTheme="minorHAnsi" w:cstheme="minorHAnsi"/>
            <w:color w:val="0077CC"/>
            <w:sz w:val="18"/>
            <w:szCs w:val="18"/>
            <w:bdr w:val="none" w:sz="0" w:space="0" w:color="auto" w:frame="1"/>
          </w:rPr>
          <w:t>[2023] UKUT 35 (LC)</w:t>
        </w:r>
      </w:hyperlink>
    </w:p>
    <w:p w14:paraId="401185FD" w14:textId="77777777" w:rsidR="006A7FE4" w:rsidRPr="006A7FE4" w:rsidRDefault="006A7FE4" w:rsidP="006A7FE4">
      <w:pPr>
        <w:pStyle w:val="NormalWeb"/>
        <w:spacing w:before="0" w:beforeAutospacing="0" w:after="0" w:afterAutospacing="0"/>
        <w:ind w:right="195"/>
        <w:textAlignment w:val="baseline"/>
        <w:rPr>
          <w:rFonts w:asciiTheme="minorHAnsi" w:hAnsiTheme="minorHAnsi" w:cstheme="minorHAnsi"/>
          <w:color w:val="000000"/>
          <w:sz w:val="18"/>
          <w:szCs w:val="18"/>
        </w:rPr>
      </w:pPr>
    </w:p>
    <w:p w14:paraId="7FA7E0F1" w14:textId="554FBD45" w:rsidR="006A7FE4" w:rsidRDefault="006A7FE4" w:rsidP="00935595">
      <w:pPr>
        <w:pStyle w:val="NormalWeb"/>
        <w:spacing w:before="0" w:beforeAutospacing="0" w:after="0" w:afterAutospacing="0"/>
        <w:ind w:right="195"/>
        <w:textAlignment w:val="baseline"/>
        <w:rPr>
          <w:rFonts w:asciiTheme="minorHAnsi" w:hAnsiTheme="minorHAnsi" w:cstheme="minorHAnsi"/>
          <w:sz w:val="18"/>
          <w:szCs w:val="18"/>
        </w:rPr>
      </w:pPr>
      <w:r w:rsidRPr="006A7FE4">
        <w:rPr>
          <w:rFonts w:asciiTheme="minorHAnsi" w:hAnsiTheme="minorHAnsi" w:cstheme="minorHAnsi"/>
          <w:color w:val="000000"/>
          <w:sz w:val="18"/>
          <w:szCs w:val="18"/>
        </w:rPr>
        <w:t xml:space="preserve">In this appeal, the Upper Tribunal reiterated the very high standard to which landlord’s must establish, on evidence, that they have a defence of ‘reasonable excuse’ to successfully appeal against a financial penalty for offences under section 95 of the Housing Act 2004 (HA 2004), imposed by a local authority pursuant to HA 2004, s 249A. The burden on a landlord as a professional person is a personal one which will not be discharged by simply saying they, however reasonably, expected another professional person to tell them of the existence of a selective licensing regime. The Upper Tribunal further reiterated that, as a matter of statute, an appeal to the tribunal is dealt with as a reconsideration of the local authority’s decision to impose a financial penalty. There is no scope, therefore, for the tribunal to ‘review’ the decision of the local authority to impose a penalty in the first place and arguments from appellant landlords that the local authority has acted inappropriately and/or fettered its discretion are irrelevant. Written by Thomas Parsons Munns, barrister at Dere Street Barristers </w:t>
      </w:r>
      <w:r w:rsidRPr="00935595">
        <w:rPr>
          <w:rFonts w:asciiTheme="minorHAnsi" w:hAnsiTheme="minorHAnsi" w:cstheme="minorHAnsi"/>
          <w:sz w:val="18"/>
          <w:szCs w:val="18"/>
        </w:rPr>
        <w:t>Chambers.</w:t>
      </w:r>
    </w:p>
    <w:p w14:paraId="6F1CD1BC" w14:textId="77777777" w:rsidR="00935595" w:rsidRPr="00935595" w:rsidRDefault="00935595" w:rsidP="00935595">
      <w:pPr>
        <w:pStyle w:val="NormalWeb"/>
        <w:spacing w:before="0" w:beforeAutospacing="0" w:after="0" w:afterAutospacing="0"/>
        <w:ind w:right="195"/>
        <w:textAlignment w:val="baseline"/>
        <w:rPr>
          <w:rFonts w:asciiTheme="minorHAnsi" w:hAnsiTheme="minorHAnsi" w:cstheme="minorHAnsi"/>
          <w:sz w:val="18"/>
          <w:szCs w:val="18"/>
        </w:rPr>
      </w:pPr>
    </w:p>
    <w:p w14:paraId="5D6ED0BF" w14:textId="74306537" w:rsidR="006A7FE4" w:rsidRPr="00935595" w:rsidRDefault="006A7FE4" w:rsidP="00935595">
      <w:pPr>
        <w:pStyle w:val="NormalWeb"/>
        <w:spacing w:before="0" w:beforeAutospacing="0" w:after="0" w:afterAutospacing="0"/>
        <w:ind w:right="195"/>
        <w:textAlignment w:val="baseline"/>
        <w:rPr>
          <w:rStyle w:val="Emphasis"/>
          <w:rFonts w:asciiTheme="minorHAnsi" w:hAnsiTheme="minorHAnsi" w:cstheme="minorHAnsi"/>
          <w:i w:val="0"/>
          <w:iCs w:val="0"/>
          <w:color w:val="4472C4" w:themeColor="accent1"/>
          <w:sz w:val="18"/>
          <w:szCs w:val="18"/>
        </w:rPr>
      </w:pPr>
      <w:r w:rsidRPr="00935595">
        <w:rPr>
          <w:rFonts w:asciiTheme="minorHAnsi" w:hAnsiTheme="minorHAnsi" w:cstheme="minorHAnsi"/>
          <w:sz w:val="18"/>
          <w:szCs w:val="18"/>
        </w:rPr>
        <w:t xml:space="preserve">See News Analysis: </w:t>
      </w:r>
      <w:hyperlink r:id="rId46" w:history="1">
        <w:r w:rsidRPr="00935595">
          <w:rPr>
            <w:rStyle w:val="Hyperlink"/>
            <w:rFonts w:asciiTheme="minorHAnsi" w:hAnsiTheme="minorHAnsi" w:cstheme="minorHAnsi"/>
            <w:color w:val="4472C4" w:themeColor="accent1"/>
            <w:sz w:val="18"/>
            <w:szCs w:val="18"/>
          </w:rPr>
          <w:t>Landlord’s high threshold for ‘Reasonable Excuse’ in financial penalty appeals (City Estate Holdings Ltd V Gateshead Council)</w:t>
        </w:r>
      </w:hyperlink>
      <w:r w:rsidRPr="00935595">
        <w:rPr>
          <w:rStyle w:val="Emphasis"/>
          <w:rFonts w:ascii="Lato" w:eastAsia="Calibri" w:hAnsi="Lato"/>
          <w:color w:val="4472C4" w:themeColor="accent1"/>
          <w:sz w:val="18"/>
          <w:szCs w:val="18"/>
          <w:bdr w:val="none" w:sz="0" w:space="0" w:color="auto" w:frame="1"/>
        </w:rPr>
        <w:t xml:space="preserve"> </w:t>
      </w:r>
    </w:p>
    <w:p w14:paraId="023A5BF5" w14:textId="3148D765" w:rsidR="00D340FE" w:rsidRPr="00D36315" w:rsidRDefault="00043F64" w:rsidP="006B0370">
      <w:pPr>
        <w:spacing w:after="405"/>
        <w:ind w:left="0" w:right="0" w:firstLine="0"/>
        <w:jc w:val="both"/>
        <w:rPr>
          <w:rFonts w:asciiTheme="minorHAnsi" w:hAnsiTheme="minorHAnsi" w:cstheme="minorHAnsi"/>
        </w:rPr>
      </w:pPr>
      <w:r w:rsidRPr="00D36315">
        <w:rPr>
          <w:rFonts w:asciiTheme="minorHAnsi" w:hAnsiTheme="minorHAnsi" w:cstheme="minorHAnsi"/>
          <w:noProof/>
        </w:rPr>
        <w:drawing>
          <wp:inline distT="0" distB="0" distL="0" distR="0" wp14:anchorId="473C4DEE" wp14:editId="6F867BF3">
            <wp:extent cx="6632448" cy="1146048"/>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47"/>
                    <a:stretch>
                      <a:fillRect/>
                    </a:stretch>
                  </pic:blipFill>
                  <pic:spPr>
                    <a:xfrm>
                      <a:off x="0" y="0"/>
                      <a:ext cx="6632448" cy="1146048"/>
                    </a:xfrm>
                    <a:prstGeom prst="rect">
                      <a:avLst/>
                    </a:prstGeom>
                  </pic:spPr>
                </pic:pic>
              </a:graphicData>
            </a:graphic>
          </wp:inline>
        </w:drawing>
      </w:r>
    </w:p>
    <w:p w14:paraId="13E6712A" w14:textId="77777777" w:rsidR="00D340FE" w:rsidRPr="00D36315" w:rsidRDefault="00043F64" w:rsidP="00134CFE">
      <w:pPr>
        <w:pStyle w:val="Heading1"/>
        <w:ind w:left="2"/>
        <w:jc w:val="both"/>
        <w:rPr>
          <w:rFonts w:asciiTheme="minorHAnsi" w:hAnsiTheme="minorHAnsi" w:cstheme="minorHAnsi"/>
        </w:rPr>
      </w:pPr>
      <w:r w:rsidRPr="00D36315">
        <w:rPr>
          <w:rFonts w:asciiTheme="minorHAnsi" w:hAnsiTheme="minorHAnsi" w:cstheme="minorHAnsi"/>
        </w:rPr>
        <w:t>POLICY PAPERS AND GUIDANCE</w:t>
      </w:r>
    </w:p>
    <w:p w14:paraId="628E7A5A" w14:textId="713A0CE7" w:rsidR="00F97E05" w:rsidRDefault="006A7FE4" w:rsidP="00134CFE">
      <w:pPr>
        <w:spacing w:after="0" w:line="265" w:lineRule="auto"/>
        <w:ind w:left="10" w:right="0"/>
        <w:jc w:val="both"/>
        <w:rPr>
          <w:rStyle w:val="hit"/>
          <w:rFonts w:asciiTheme="minorHAnsi" w:hAnsiTheme="minorHAnsi" w:cstheme="minorHAnsi"/>
          <w:b/>
          <w:bCs/>
          <w:sz w:val="28"/>
          <w:szCs w:val="28"/>
          <w:lang w:val="en"/>
        </w:rPr>
      </w:pPr>
      <w:r>
        <w:rPr>
          <w:rStyle w:val="hit"/>
          <w:rFonts w:asciiTheme="minorHAnsi" w:hAnsiTheme="minorHAnsi" w:cstheme="minorHAnsi"/>
          <w:b/>
          <w:bCs/>
          <w:sz w:val="28"/>
          <w:szCs w:val="28"/>
          <w:lang w:val="en"/>
        </w:rPr>
        <w:t>Brexit</w:t>
      </w:r>
    </w:p>
    <w:p w14:paraId="3ECA1845" w14:textId="77777777" w:rsidR="006A7FE4" w:rsidRPr="006A7FE4" w:rsidRDefault="006A7FE4" w:rsidP="006A7FE4">
      <w:pPr>
        <w:pStyle w:val="Heading2"/>
        <w:shd w:val="clear" w:color="auto" w:fill="FFFFFF"/>
        <w:spacing w:line="240" w:lineRule="auto"/>
        <w:ind w:left="1" w:right="150" w:firstLine="0"/>
        <w:textAlignment w:val="baseline"/>
        <w:rPr>
          <w:rFonts w:asciiTheme="minorHAnsi" w:eastAsia="Times New Roman" w:hAnsiTheme="minorHAnsi" w:cstheme="minorHAnsi"/>
          <w:sz w:val="18"/>
          <w:szCs w:val="18"/>
        </w:rPr>
      </w:pPr>
      <w:r w:rsidRPr="006A7FE4">
        <w:rPr>
          <w:rFonts w:asciiTheme="minorHAnsi" w:hAnsiTheme="minorHAnsi" w:cstheme="minorHAnsi"/>
          <w:sz w:val="18"/>
          <w:szCs w:val="18"/>
        </w:rPr>
        <w:t>Government backs down on sunset deadline as REUL dashboard total rises</w:t>
      </w:r>
    </w:p>
    <w:p w14:paraId="6A11F4F7"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 xml:space="preserve">The Department for Business &amp; Trade has published the third iteration of the government’s retained EU law (REUL) dashboard. The latest update has identified an additional 1,080 pieces of REUL, bringing the current total to 4,829 (a 29% increase on the previous count). As well as identifying additional legislation, the updated dashboard reflects recent machinery of government changes, with legislation reallocated among the new departments. The background information to the updated dashboard reiterates that it is ‘not intended to provide a comprehensive account of REUL’, but that it ‘documents the government’s progress’ against its aim to identify REUL which can be amended, repealed or replaced. Central to the government’s plans for REUL reform is the </w:t>
      </w:r>
      <w:bookmarkStart w:id="7" w:name="_Hlk135060324"/>
      <w:r w:rsidRPr="006A7FE4">
        <w:rPr>
          <w:rFonts w:asciiTheme="minorHAnsi" w:hAnsiTheme="minorHAnsi" w:cstheme="minorHAnsi"/>
          <w:color w:val="000000"/>
          <w:sz w:val="18"/>
          <w:szCs w:val="18"/>
        </w:rPr>
        <w:t>Retained EU Law (Revocation and Reform) Bill (REULRR Bill)</w:t>
      </w:r>
      <w:bookmarkEnd w:id="7"/>
      <w:r w:rsidRPr="006A7FE4">
        <w:rPr>
          <w:rFonts w:asciiTheme="minorHAnsi" w:hAnsiTheme="minorHAnsi" w:cstheme="minorHAnsi"/>
          <w:color w:val="000000"/>
          <w:sz w:val="18"/>
          <w:szCs w:val="18"/>
        </w:rPr>
        <w:t xml:space="preserve">, which is due to begin Report Stage in the House of Lords on 15 May 2023. Acknowledging problems with the tight timescales provided in the REULRR Bill, particularly in light of the growing amount of REUL being identified, the government confirmed long-rumoured plans to table amendments to the REULRR Bill, </w:t>
      </w:r>
      <w:bookmarkStart w:id="8" w:name="_Hlk135059336"/>
      <w:r w:rsidRPr="006A7FE4">
        <w:rPr>
          <w:rFonts w:asciiTheme="minorHAnsi" w:hAnsiTheme="minorHAnsi" w:cstheme="minorHAnsi"/>
          <w:color w:val="000000"/>
          <w:sz w:val="18"/>
          <w:szCs w:val="18"/>
        </w:rPr>
        <w:t>replacing the sunset provision (revoking REUL by default at the end of 2023 unless expressly excluded or extended), with a specific list of REUL to be revoked by the end of the year (approx 600 pieces of REUL)</w:t>
      </w:r>
      <w:bookmarkEnd w:id="8"/>
      <w:r w:rsidRPr="006A7FE4">
        <w:rPr>
          <w:rFonts w:asciiTheme="minorHAnsi" w:hAnsiTheme="minorHAnsi" w:cstheme="minorHAnsi"/>
          <w:color w:val="000000"/>
          <w:sz w:val="18"/>
          <w:szCs w:val="18"/>
        </w:rPr>
        <w:t>. Alongside this, the government noted that the Financial Services and Markets Bill and the Procurement Bill would revoke around 500 further pieces of REUL. Further reforms are outlined in the government’s policy paper ‘Smarter regulation to grow the economy’, which was published to coincide with the updated dashboard. The policy paper highlights plans for a new approach to regulation, better use of Common Frameworks and working with regulators to drive growth, including consultations on the Strategy and Policy Statement for Energy and a strategic steer for the Competition and Markets Authority. The policy paper also includes plans for a series of reform packages, each focusing on specific areas of regulation, starting with employment law.</w:t>
      </w:r>
    </w:p>
    <w:p w14:paraId="4DEFA922"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w:t>
      </w:r>
      <w:hyperlink r:id="rId48" w:tgtFrame="_parent" w:history="1">
        <w:r w:rsidRPr="006A7FE4">
          <w:rPr>
            <w:rStyle w:val="Hyperlink"/>
            <w:rFonts w:asciiTheme="minorHAnsi" w:hAnsiTheme="minorHAnsi" w:cstheme="minorHAnsi"/>
            <w:color w:val="0077CC"/>
            <w:sz w:val="18"/>
            <w:szCs w:val="18"/>
            <w:bdr w:val="none" w:sz="0" w:space="0" w:color="auto" w:frame="1"/>
          </w:rPr>
          <w:t>LNB News 10/05/2023 71</w:t>
        </w:r>
      </w:hyperlink>
      <w:r w:rsidRPr="006A7FE4">
        <w:rPr>
          <w:rFonts w:asciiTheme="minorHAnsi" w:hAnsiTheme="minorHAnsi" w:cstheme="minorHAnsi"/>
          <w:color w:val="000000"/>
          <w:sz w:val="18"/>
          <w:szCs w:val="18"/>
        </w:rPr>
        <w:t>.</w:t>
      </w:r>
    </w:p>
    <w:p w14:paraId="666D80AC" w14:textId="63C82EA6" w:rsidR="00161E36" w:rsidRDefault="00161E36" w:rsidP="00161E36">
      <w:pPr>
        <w:spacing w:after="0" w:line="265" w:lineRule="auto"/>
        <w:ind w:left="0" w:right="0" w:firstLine="0"/>
        <w:jc w:val="both"/>
        <w:rPr>
          <w:rFonts w:asciiTheme="minorHAnsi" w:hAnsiTheme="minorHAnsi" w:cstheme="minorHAnsi"/>
          <w:szCs w:val="18"/>
        </w:rPr>
      </w:pPr>
    </w:p>
    <w:p w14:paraId="74969B0D" w14:textId="77777777" w:rsidR="00935595" w:rsidRDefault="00935595" w:rsidP="00134CFE">
      <w:pPr>
        <w:spacing w:after="0" w:line="265" w:lineRule="auto"/>
        <w:ind w:left="10" w:right="0"/>
        <w:jc w:val="both"/>
        <w:rPr>
          <w:rStyle w:val="hit"/>
          <w:rFonts w:asciiTheme="minorHAnsi" w:hAnsiTheme="minorHAnsi" w:cstheme="minorHAnsi"/>
          <w:b/>
          <w:bCs/>
          <w:sz w:val="28"/>
          <w:szCs w:val="28"/>
          <w:lang w:val="en"/>
        </w:rPr>
      </w:pPr>
    </w:p>
    <w:p w14:paraId="0608408F" w14:textId="77777777" w:rsidR="00935595" w:rsidRDefault="00935595" w:rsidP="00134CFE">
      <w:pPr>
        <w:spacing w:after="0" w:line="265" w:lineRule="auto"/>
        <w:ind w:left="10" w:right="0"/>
        <w:jc w:val="both"/>
        <w:rPr>
          <w:rStyle w:val="hit"/>
          <w:rFonts w:asciiTheme="minorHAnsi" w:hAnsiTheme="minorHAnsi" w:cstheme="minorHAnsi"/>
          <w:b/>
          <w:bCs/>
          <w:sz w:val="28"/>
          <w:szCs w:val="28"/>
          <w:lang w:val="en"/>
        </w:rPr>
      </w:pPr>
    </w:p>
    <w:p w14:paraId="78654EAD" w14:textId="50C739FB" w:rsidR="00992082" w:rsidRDefault="006A7FE4" w:rsidP="00134CFE">
      <w:pPr>
        <w:spacing w:after="0" w:line="265" w:lineRule="auto"/>
        <w:ind w:left="10" w:right="0"/>
        <w:jc w:val="both"/>
        <w:rPr>
          <w:rStyle w:val="hit"/>
          <w:rFonts w:asciiTheme="minorHAnsi" w:hAnsiTheme="minorHAnsi" w:cstheme="minorHAnsi"/>
          <w:b/>
          <w:bCs/>
          <w:sz w:val="28"/>
          <w:szCs w:val="28"/>
          <w:lang w:val="en"/>
        </w:rPr>
      </w:pPr>
      <w:r>
        <w:rPr>
          <w:rStyle w:val="hit"/>
          <w:rFonts w:asciiTheme="minorHAnsi" w:hAnsiTheme="minorHAnsi" w:cstheme="minorHAnsi"/>
          <w:b/>
          <w:bCs/>
          <w:sz w:val="28"/>
          <w:szCs w:val="28"/>
          <w:lang w:val="en"/>
        </w:rPr>
        <w:t>Employment</w:t>
      </w:r>
    </w:p>
    <w:p w14:paraId="4D8536C1" w14:textId="77777777" w:rsidR="006A7FE4" w:rsidRPr="00935595" w:rsidRDefault="006A7FE4" w:rsidP="006A7FE4">
      <w:pPr>
        <w:pStyle w:val="Heading2"/>
        <w:shd w:val="clear" w:color="auto" w:fill="FFFFFF"/>
        <w:spacing w:line="240" w:lineRule="auto"/>
        <w:ind w:right="150"/>
        <w:textAlignment w:val="baseline"/>
        <w:rPr>
          <w:rFonts w:asciiTheme="minorHAnsi" w:eastAsia="Times New Roman" w:hAnsiTheme="minorHAnsi" w:cstheme="minorHAnsi"/>
          <w:sz w:val="22"/>
        </w:rPr>
      </w:pPr>
      <w:r w:rsidRPr="00935595">
        <w:rPr>
          <w:rFonts w:asciiTheme="minorHAnsi" w:hAnsiTheme="minorHAnsi" w:cstheme="minorHAnsi"/>
          <w:sz w:val="22"/>
        </w:rPr>
        <w:t>DBS and Home Office releases independent review of disclosure and barring regime</w:t>
      </w:r>
    </w:p>
    <w:p w14:paraId="0A9267C7"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Disclosure and Barring Service (DBS) and Home Office has released its </w:t>
      </w:r>
      <w:hyperlink r:id="rId49" w:tgtFrame="_blank" w:tooltip="Opens in a new window" w:history="1">
        <w:r w:rsidRPr="006A7FE4">
          <w:rPr>
            <w:rStyle w:val="Hyperlink"/>
            <w:rFonts w:asciiTheme="minorHAnsi" w:hAnsiTheme="minorHAnsi" w:cstheme="minorHAnsi"/>
            <w:color w:val="0077CC"/>
            <w:sz w:val="18"/>
            <w:szCs w:val="18"/>
            <w:bdr w:val="none" w:sz="0" w:space="0" w:color="auto" w:frame="1"/>
          </w:rPr>
          <w:t>independent review</w:t>
        </w:r>
      </w:hyperlink>
      <w:r w:rsidRPr="006A7FE4">
        <w:rPr>
          <w:rFonts w:asciiTheme="minorHAnsi" w:hAnsiTheme="minorHAnsi" w:cstheme="minorHAnsi"/>
          <w:color w:val="000000"/>
          <w:sz w:val="18"/>
          <w:szCs w:val="18"/>
        </w:rPr>
        <w:t> of the effectiveness of the disclosure and barring regime in safeguarding children and vulnerable adults. The review has been carried out by Simon Bailey CBE, QPM, who concludes that the disclosure and barring regime is delivering its mission of routinely helping employers and organisations that use volunteers to make safer employment decisions. However, he identified areas where the regime can be improved and made nine recommendations which the government will consider.</w:t>
      </w:r>
    </w:p>
    <w:p w14:paraId="2DA3F2B8" w14:textId="63AC6DFE"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w:t>
      </w:r>
      <w:hyperlink r:id="rId50" w:tgtFrame="_parent" w:history="1">
        <w:r w:rsidRPr="006A7FE4">
          <w:rPr>
            <w:rStyle w:val="Hyperlink"/>
            <w:rFonts w:asciiTheme="minorHAnsi" w:hAnsiTheme="minorHAnsi" w:cstheme="minorHAnsi"/>
            <w:color w:val="0077CC"/>
            <w:sz w:val="18"/>
            <w:szCs w:val="18"/>
            <w:bdr w:val="none" w:sz="0" w:space="0" w:color="auto" w:frame="1"/>
          </w:rPr>
          <w:t>LNB News 20/04/2023 73</w:t>
        </w:r>
      </w:hyperlink>
      <w:r w:rsidRPr="006A7FE4">
        <w:rPr>
          <w:rFonts w:asciiTheme="minorHAnsi" w:hAnsiTheme="minorHAnsi" w:cstheme="minorHAnsi"/>
          <w:color w:val="000000"/>
          <w:sz w:val="18"/>
          <w:szCs w:val="18"/>
        </w:rPr>
        <w:t>.</w:t>
      </w:r>
    </w:p>
    <w:p w14:paraId="69048EF3" w14:textId="77777777" w:rsidR="00935595" w:rsidRPr="006A7FE4" w:rsidRDefault="00935595"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29339AD1" w14:textId="77777777" w:rsidR="001633BB" w:rsidRDefault="001633BB" w:rsidP="00935595">
      <w:pPr>
        <w:spacing w:after="0"/>
        <w:ind w:left="0" w:firstLine="0"/>
        <w:jc w:val="both"/>
        <w:rPr>
          <w:b/>
          <w:bCs/>
          <w:sz w:val="28"/>
          <w:szCs w:val="28"/>
        </w:rPr>
      </w:pPr>
      <w:r w:rsidRPr="00934D0D">
        <w:rPr>
          <w:b/>
          <w:bCs/>
          <w:sz w:val="28"/>
          <w:szCs w:val="28"/>
        </w:rPr>
        <w:t>Licensing</w:t>
      </w:r>
    </w:p>
    <w:p w14:paraId="52DD2D72" w14:textId="77777777" w:rsidR="006A7FE4" w:rsidRPr="00935595" w:rsidRDefault="006A7FE4" w:rsidP="00935595">
      <w:pPr>
        <w:pStyle w:val="Heading2"/>
        <w:shd w:val="clear" w:color="auto" w:fill="FFFFFF"/>
        <w:spacing w:line="240" w:lineRule="auto"/>
        <w:ind w:right="150"/>
        <w:textAlignment w:val="baseline"/>
        <w:rPr>
          <w:rFonts w:asciiTheme="minorHAnsi" w:eastAsia="Times New Roman" w:hAnsiTheme="minorHAnsi" w:cstheme="minorHAnsi"/>
          <w:sz w:val="22"/>
        </w:rPr>
      </w:pPr>
      <w:r w:rsidRPr="00935595">
        <w:rPr>
          <w:rFonts w:asciiTheme="minorHAnsi" w:hAnsiTheme="minorHAnsi" w:cstheme="minorHAnsi"/>
          <w:sz w:val="22"/>
        </w:rPr>
        <w:t>A first look at the gambling act review white paper</w:t>
      </w:r>
    </w:p>
    <w:p w14:paraId="0A254A48" w14:textId="77777777" w:rsidR="006A7FE4" w:rsidRPr="006A7FE4" w:rsidRDefault="006A7FE4" w:rsidP="00935595">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UK Government published the long awaited Gambling Act Review White Paper on 27 April 2023 which contains the most comprehensive plans to reform the gambling sector since the Gambling Act was introduced back in 2005. It is the culmination of the government’s call for evidence on existing gambling legislation in December 2020, and its official release was stalled four times due to government turmoil, the coronavirus (COVID-19) pandemic and political lobbying. Written by Hayley Brady, partner, Claire Wiseman, professional support lawyer, and Rebecca Heptonstall, associate, all at Herbert Smith Freehills LLP.</w:t>
      </w:r>
    </w:p>
    <w:p w14:paraId="539F53CB" w14:textId="77777777" w:rsidR="006A7FE4" w:rsidRPr="006A7FE4" w:rsidRDefault="006A7FE4" w:rsidP="00935595">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News Analysis: </w:t>
      </w:r>
      <w:hyperlink r:id="rId51" w:history="1">
        <w:r w:rsidRPr="006A7FE4">
          <w:rPr>
            <w:rStyle w:val="Hyperlink"/>
            <w:rFonts w:asciiTheme="minorHAnsi" w:hAnsiTheme="minorHAnsi" w:cstheme="minorHAnsi"/>
            <w:color w:val="0077CC"/>
            <w:sz w:val="18"/>
            <w:szCs w:val="18"/>
            <w:bdr w:val="none" w:sz="0" w:space="0" w:color="auto" w:frame="1"/>
          </w:rPr>
          <w:t>A first look at the gambling act review white paper</w:t>
        </w:r>
      </w:hyperlink>
      <w:r w:rsidRPr="006A7FE4">
        <w:rPr>
          <w:rFonts w:asciiTheme="minorHAnsi" w:hAnsiTheme="minorHAnsi" w:cstheme="minorHAnsi"/>
          <w:color w:val="000000"/>
          <w:sz w:val="18"/>
          <w:szCs w:val="18"/>
        </w:rPr>
        <w:t>.</w:t>
      </w:r>
    </w:p>
    <w:p w14:paraId="4E677505" w14:textId="72011F86" w:rsidR="006A7FE4" w:rsidRDefault="006A7FE4" w:rsidP="006A7FE4">
      <w:pPr>
        <w:spacing w:after="0"/>
        <w:ind w:left="11" w:right="0" w:hanging="11"/>
        <w:rPr>
          <w:rFonts w:asciiTheme="minorHAnsi" w:hAnsiTheme="minorHAnsi" w:cstheme="minorHAnsi"/>
          <w:szCs w:val="18"/>
          <w:shd w:val="clear" w:color="auto" w:fill="FFFFFF"/>
        </w:rPr>
      </w:pPr>
    </w:p>
    <w:p w14:paraId="35945E6F" w14:textId="77777777" w:rsidR="006A7FE4" w:rsidRDefault="006A7FE4" w:rsidP="00935595">
      <w:pPr>
        <w:spacing w:after="0"/>
        <w:ind w:left="11" w:right="0" w:hanging="11"/>
        <w:rPr>
          <w:rFonts w:asciiTheme="minorHAnsi" w:hAnsiTheme="minorHAnsi" w:cstheme="minorHAnsi"/>
          <w:b/>
          <w:bCs/>
          <w:sz w:val="28"/>
          <w:szCs w:val="28"/>
          <w:shd w:val="clear" w:color="auto" w:fill="FFFFFF"/>
        </w:rPr>
      </w:pPr>
      <w:r w:rsidRPr="006A7FE4">
        <w:rPr>
          <w:rFonts w:asciiTheme="minorHAnsi" w:hAnsiTheme="minorHAnsi" w:cstheme="minorHAnsi"/>
          <w:b/>
          <w:bCs/>
          <w:sz w:val="28"/>
          <w:szCs w:val="28"/>
          <w:shd w:val="clear" w:color="auto" w:fill="FFFFFF"/>
        </w:rPr>
        <w:t>Planning</w:t>
      </w:r>
    </w:p>
    <w:p w14:paraId="66EED71E" w14:textId="031E1EE8" w:rsidR="006A7FE4" w:rsidRPr="006A7FE4" w:rsidRDefault="006A7FE4" w:rsidP="00935595">
      <w:pPr>
        <w:spacing w:after="0"/>
        <w:ind w:left="11" w:right="0" w:hanging="11"/>
        <w:rPr>
          <w:rFonts w:asciiTheme="minorHAnsi" w:hAnsiTheme="minorHAnsi" w:cstheme="minorHAnsi"/>
          <w:b/>
          <w:bCs/>
          <w:sz w:val="28"/>
          <w:szCs w:val="28"/>
          <w:shd w:val="clear" w:color="auto" w:fill="FFFFFF"/>
        </w:rPr>
      </w:pPr>
      <w:r w:rsidRPr="006A7FE4">
        <w:rPr>
          <w:rFonts w:asciiTheme="minorHAnsi" w:hAnsiTheme="minorHAnsi" w:cstheme="minorHAnsi"/>
          <w:b/>
          <w:bCs/>
          <w:sz w:val="22"/>
        </w:rPr>
        <w:t>Government confirms plans to cap compensation for certain CPO schemes in public interest</w:t>
      </w:r>
    </w:p>
    <w:p w14:paraId="202BE091" w14:textId="77777777" w:rsidR="006A7FE4" w:rsidRDefault="006A7FE4" w:rsidP="00935595">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Following </w:t>
      </w:r>
      <w:hyperlink r:id="rId52" w:tgtFrame="_blank" w:tooltip="Opens in a new window" w:history="1">
        <w:r w:rsidRPr="006A7FE4">
          <w:rPr>
            <w:rStyle w:val="Hyperlink"/>
            <w:rFonts w:asciiTheme="minorHAnsi" w:hAnsiTheme="minorHAnsi" w:cstheme="minorHAnsi"/>
            <w:color w:val="0077CC"/>
            <w:sz w:val="18"/>
            <w:szCs w:val="18"/>
            <w:bdr w:val="none" w:sz="0" w:space="0" w:color="auto" w:frame="1"/>
          </w:rPr>
          <w:t>consultation</w:t>
        </w:r>
      </w:hyperlink>
      <w:r w:rsidRPr="006A7FE4">
        <w:rPr>
          <w:rFonts w:asciiTheme="minorHAnsi" w:hAnsiTheme="minorHAnsi" w:cstheme="minorHAnsi"/>
          <w:color w:val="000000"/>
          <w:sz w:val="18"/>
          <w:szCs w:val="18"/>
        </w:rPr>
        <w:t>, the government has confirmed proposals to cap the amount of compensation due in connection with certain compulsory purchase schemes, by limiting hope value compensation payments, which enable landowners to claim the value attributed to prospective planning permission. The capping of hope value compensation will be considered on a case-by-case basis and only where it can be justified in the public interest, eg for schemes involving affordable and/or social housing, education provision, and health and medical facilities.</w:t>
      </w:r>
    </w:p>
    <w:p w14:paraId="5E44CB97" w14:textId="77777777"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0CF7301D" w14:textId="4E52EC6C"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b/>
          <w:bCs/>
          <w:color w:val="000000"/>
          <w:sz w:val="22"/>
          <w:szCs w:val="22"/>
        </w:rPr>
      </w:pPr>
      <w:r w:rsidRPr="006A7FE4">
        <w:rPr>
          <w:rFonts w:asciiTheme="minorHAnsi" w:hAnsiTheme="minorHAnsi" w:cstheme="minorHAnsi"/>
          <w:b/>
          <w:bCs/>
          <w:color w:val="000000"/>
          <w:sz w:val="22"/>
          <w:szCs w:val="22"/>
        </w:rPr>
        <w:t>DLUHC</w:t>
      </w:r>
      <w:r w:rsidRPr="006A7FE4">
        <w:rPr>
          <w:rFonts w:asciiTheme="minorHAnsi" w:hAnsiTheme="minorHAnsi" w:cstheme="minorHAnsi"/>
          <w:b/>
          <w:bCs/>
          <w:sz w:val="22"/>
          <w:szCs w:val="22"/>
        </w:rPr>
        <w:t xml:space="preserve"> </w:t>
      </w:r>
      <w:r w:rsidRPr="006A7FE4">
        <w:rPr>
          <w:rFonts w:asciiTheme="minorHAnsi" w:hAnsiTheme="minorHAnsi" w:cstheme="minorHAnsi"/>
          <w:b/>
          <w:bCs/>
          <w:color w:val="000000"/>
          <w:sz w:val="22"/>
          <w:szCs w:val="22"/>
        </w:rPr>
        <w:t>launches anti-social behaviour action plan to aid communities</w:t>
      </w:r>
    </w:p>
    <w:p w14:paraId="01FD7220"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Department for Levelling Up, Housing and Communities (DLUHC) has </w:t>
      </w:r>
      <w:hyperlink r:id="rId53" w:tgtFrame="_blank" w:tooltip="Opens in a new window" w:history="1">
        <w:r w:rsidRPr="006A7FE4">
          <w:rPr>
            <w:rStyle w:val="Hyperlink"/>
            <w:rFonts w:asciiTheme="minorHAnsi" w:hAnsiTheme="minorHAnsi" w:cstheme="minorHAnsi"/>
            <w:color w:val="0077CC"/>
            <w:sz w:val="18"/>
            <w:szCs w:val="18"/>
            <w:bdr w:val="none" w:sz="0" w:space="0" w:color="auto" w:frame="1"/>
          </w:rPr>
          <w:t>launched</w:t>
        </w:r>
      </w:hyperlink>
      <w:r w:rsidRPr="006A7FE4">
        <w:rPr>
          <w:rFonts w:asciiTheme="minorHAnsi" w:hAnsiTheme="minorHAnsi" w:cstheme="minorHAnsi"/>
          <w:color w:val="000000"/>
          <w:sz w:val="18"/>
          <w:szCs w:val="18"/>
        </w:rPr>
        <w:t> an anti social behaviour action plan to help local businesses take control of empty shops in high streets. Councils will be given new powers through High Street Rental Auctions under DLUHC's plans to occupy vacant buildings in order to give local businesses the opportunity to rent vacant spaces. The Anti-Social Behaviour Action Plan will also make £2m available to cover the costs and fess associated with the auction and refurbishment.</w:t>
      </w:r>
    </w:p>
    <w:p w14:paraId="730FE1D4"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w:t>
      </w:r>
      <w:hyperlink r:id="rId54" w:tgtFrame="_parent" w:history="1">
        <w:r w:rsidRPr="006A7FE4">
          <w:rPr>
            <w:rStyle w:val="Hyperlink"/>
            <w:rFonts w:asciiTheme="minorHAnsi" w:hAnsiTheme="minorHAnsi" w:cstheme="minorHAnsi"/>
            <w:color w:val="0077CC"/>
            <w:sz w:val="18"/>
            <w:szCs w:val="18"/>
            <w:bdr w:val="none" w:sz="0" w:space="0" w:color="auto" w:frame="1"/>
          </w:rPr>
          <w:t>LNB News 28/03/2023 83</w:t>
        </w:r>
      </w:hyperlink>
      <w:r w:rsidRPr="006A7FE4">
        <w:rPr>
          <w:rFonts w:asciiTheme="minorHAnsi" w:hAnsiTheme="minorHAnsi" w:cstheme="minorHAnsi"/>
          <w:color w:val="000000"/>
          <w:sz w:val="18"/>
          <w:szCs w:val="18"/>
        </w:rPr>
        <w:t>.</w:t>
      </w:r>
    </w:p>
    <w:p w14:paraId="473C9E04" w14:textId="77777777" w:rsidR="0000296C" w:rsidRPr="001633BB" w:rsidRDefault="0000296C" w:rsidP="00134CFE">
      <w:pPr>
        <w:spacing w:after="0" w:line="265" w:lineRule="auto"/>
        <w:ind w:left="0" w:right="0" w:firstLine="0"/>
        <w:jc w:val="both"/>
        <w:rPr>
          <w:rStyle w:val="hit"/>
          <w:rFonts w:asciiTheme="minorHAnsi" w:hAnsiTheme="minorHAnsi" w:cstheme="minorHAnsi"/>
          <w:b/>
          <w:bCs/>
          <w:sz w:val="28"/>
          <w:szCs w:val="28"/>
        </w:rPr>
      </w:pPr>
    </w:p>
    <w:p w14:paraId="51D2DAD5" w14:textId="2073ADD6" w:rsidR="00BB1572" w:rsidRPr="00935595" w:rsidRDefault="00043F64" w:rsidP="00134CFE">
      <w:pPr>
        <w:pStyle w:val="Heading2"/>
        <w:ind w:left="10"/>
        <w:jc w:val="both"/>
        <w:rPr>
          <w:rFonts w:asciiTheme="minorHAnsi" w:hAnsiTheme="minorHAnsi" w:cstheme="minorHAnsi"/>
          <w:sz w:val="22"/>
        </w:rPr>
      </w:pPr>
      <w:r w:rsidRPr="00934D0D">
        <w:rPr>
          <w:rFonts w:asciiTheme="minorHAnsi" w:hAnsiTheme="minorHAnsi" w:cstheme="minorHAnsi"/>
        </w:rPr>
        <w:t xml:space="preserve">Public </w:t>
      </w:r>
      <w:r w:rsidR="004D7868" w:rsidRPr="00934D0D">
        <w:rPr>
          <w:rFonts w:asciiTheme="minorHAnsi" w:hAnsiTheme="minorHAnsi" w:cstheme="minorHAnsi"/>
        </w:rPr>
        <w:t>P</w:t>
      </w:r>
      <w:r w:rsidRPr="00934D0D">
        <w:rPr>
          <w:rFonts w:asciiTheme="minorHAnsi" w:hAnsiTheme="minorHAnsi" w:cstheme="minorHAnsi"/>
        </w:rPr>
        <w:t>rocurement</w:t>
      </w:r>
      <w:r w:rsidRPr="00D36315">
        <w:rPr>
          <w:rFonts w:asciiTheme="minorHAnsi" w:hAnsiTheme="minorHAnsi" w:cstheme="minorHAnsi"/>
        </w:rPr>
        <w:t xml:space="preserve"> </w:t>
      </w:r>
    </w:p>
    <w:p w14:paraId="48A2224B" w14:textId="77777777" w:rsidR="006A7FE4" w:rsidRPr="00935595" w:rsidRDefault="006A7FE4" w:rsidP="006A7FE4">
      <w:pPr>
        <w:pStyle w:val="Heading2"/>
        <w:shd w:val="clear" w:color="auto" w:fill="FFFFFF"/>
        <w:spacing w:line="240" w:lineRule="auto"/>
        <w:ind w:right="150"/>
        <w:textAlignment w:val="baseline"/>
        <w:rPr>
          <w:rFonts w:asciiTheme="minorHAnsi" w:eastAsia="Times New Roman" w:hAnsiTheme="minorHAnsi" w:cstheme="minorHAnsi"/>
          <w:sz w:val="22"/>
        </w:rPr>
      </w:pPr>
      <w:r w:rsidRPr="00935595">
        <w:rPr>
          <w:rFonts w:asciiTheme="minorHAnsi" w:hAnsiTheme="minorHAnsi" w:cstheme="minorHAnsi"/>
          <w:sz w:val="22"/>
        </w:rPr>
        <w:t>Procurement Policy Note provides guidance on tackling Modern Slavery</w:t>
      </w:r>
    </w:p>
    <w:p w14:paraId="0F0A7A14"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The Cabinet Office has published Procurement Policy 02/23: Tackling Modern Slavery in Government Supply Chains (PPN 02/03) providing contracting authorities with guidance on ensuring modern slavery risks are identified and managed in government supply chains. PPN 02/03 applies to Central Government Departments, their Executive Agencies and Non-Departmental Public Bodies and NHS Bodies. It is applicable to new procurement activity from 1 April 2023.</w:t>
      </w:r>
    </w:p>
    <w:p w14:paraId="7D3C9FEE" w14:textId="77777777"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1FFA1B26" w14:textId="703D5D99"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w:t>
      </w:r>
      <w:hyperlink r:id="rId55" w:tgtFrame="_parent" w:history="1">
        <w:r w:rsidRPr="006A7FE4">
          <w:rPr>
            <w:rStyle w:val="Hyperlink"/>
            <w:rFonts w:asciiTheme="minorHAnsi" w:hAnsiTheme="minorHAnsi" w:cstheme="minorHAnsi"/>
            <w:color w:val="0077CC"/>
            <w:sz w:val="18"/>
            <w:szCs w:val="18"/>
            <w:bdr w:val="none" w:sz="0" w:space="0" w:color="auto" w:frame="1"/>
          </w:rPr>
          <w:t>LNB News 13/02/2023 33</w:t>
        </w:r>
      </w:hyperlink>
      <w:r w:rsidRPr="006A7FE4">
        <w:rPr>
          <w:rFonts w:asciiTheme="minorHAnsi" w:hAnsiTheme="minorHAnsi" w:cstheme="minorHAnsi"/>
          <w:color w:val="000000"/>
          <w:sz w:val="18"/>
          <w:szCs w:val="18"/>
        </w:rPr>
        <w:t>.</w:t>
      </w:r>
    </w:p>
    <w:p w14:paraId="515F7928" w14:textId="77777777" w:rsidR="00935595" w:rsidRDefault="00935595" w:rsidP="00935595">
      <w:pPr>
        <w:pStyle w:val="Heading1"/>
        <w:shd w:val="clear" w:color="auto" w:fill="FFFFFF"/>
        <w:spacing w:after="0" w:line="240" w:lineRule="auto"/>
        <w:ind w:right="195"/>
        <w:textAlignment w:val="baseline"/>
        <w:rPr>
          <w:rFonts w:asciiTheme="minorHAnsi" w:hAnsiTheme="minorHAnsi" w:cstheme="minorHAnsi"/>
          <w:sz w:val="22"/>
        </w:rPr>
      </w:pPr>
    </w:p>
    <w:p w14:paraId="69F0B478" w14:textId="52484E7D" w:rsidR="00935595" w:rsidRPr="00935595" w:rsidRDefault="006A7FE4" w:rsidP="00935595">
      <w:pPr>
        <w:pStyle w:val="Heading1"/>
        <w:shd w:val="clear" w:color="auto" w:fill="FFFFFF"/>
        <w:spacing w:after="0" w:line="240" w:lineRule="auto"/>
        <w:ind w:right="195"/>
        <w:textAlignment w:val="baseline"/>
        <w:rPr>
          <w:rFonts w:asciiTheme="minorHAnsi" w:hAnsiTheme="minorHAnsi" w:cstheme="minorHAnsi"/>
          <w:sz w:val="22"/>
        </w:rPr>
      </w:pPr>
      <w:r w:rsidRPr="00935595">
        <w:rPr>
          <w:rFonts w:asciiTheme="minorHAnsi" w:hAnsiTheme="minorHAnsi" w:cstheme="minorHAnsi"/>
          <w:sz w:val="22"/>
        </w:rPr>
        <w:t>New standard selection questionnaire in practice</w:t>
      </w:r>
    </w:p>
    <w:p w14:paraId="7D4B6500" w14:textId="20334527" w:rsidR="006A7FE4" w:rsidRPr="00935595" w:rsidRDefault="006A7FE4" w:rsidP="00935595">
      <w:pPr>
        <w:pStyle w:val="Heading1"/>
        <w:shd w:val="clear" w:color="auto" w:fill="FFFFFF"/>
        <w:spacing w:after="0" w:line="240" w:lineRule="auto"/>
        <w:ind w:right="195"/>
        <w:textAlignment w:val="baseline"/>
        <w:rPr>
          <w:rFonts w:asciiTheme="minorHAnsi" w:eastAsia="Times New Roman" w:hAnsiTheme="minorHAnsi" w:cstheme="minorHAnsi"/>
          <w:b w:val="0"/>
          <w:bCs/>
          <w:sz w:val="18"/>
          <w:szCs w:val="18"/>
        </w:rPr>
      </w:pPr>
      <w:r w:rsidRPr="00935595">
        <w:rPr>
          <w:rFonts w:asciiTheme="minorHAnsi" w:hAnsiTheme="minorHAnsi" w:cstheme="minorHAnsi"/>
          <w:b w:val="0"/>
          <w:bCs/>
          <w:sz w:val="18"/>
          <w:szCs w:val="18"/>
        </w:rPr>
        <w:t>There is considerable change in the air in regulated public procurement in the UK. Procurement litigation continues to increase, and the Procurement Bill is currently working its way through the UK Parliament. The new rules, now scheduled for implementation some time in 2024, will be the biggest changes to procurement practice in England, Wales and Northern Ireland since 2006.  On 9 March 2023, the UK government published a revised mandatory Selection Questionnaire (SQ) through Procurement Policy Note (PPN) 03/23, to be used in all relevant procurement activity from 1 April 2023. This did not give contracting authorities long to make the changes to standard template documents and to change the document for imminent procurements.  In this article, David Hansom from Clyde &amp; Co LLP considers some frequently asked and practical questions about the SQ.</w:t>
      </w:r>
    </w:p>
    <w:p w14:paraId="607B2EAD" w14:textId="49D29073" w:rsidR="006A7FE4" w:rsidRPr="00935595" w:rsidRDefault="006A7FE4" w:rsidP="00935595">
      <w:pPr>
        <w:pStyle w:val="Heading1"/>
        <w:shd w:val="clear" w:color="auto" w:fill="FFFFFF"/>
        <w:spacing w:after="0" w:line="240" w:lineRule="auto"/>
        <w:ind w:left="0" w:right="195" w:firstLine="0"/>
        <w:textAlignment w:val="baseline"/>
        <w:rPr>
          <w:rFonts w:asciiTheme="minorHAnsi" w:eastAsia="Times New Roman" w:hAnsiTheme="minorHAnsi" w:cstheme="minorHAnsi"/>
          <w:b w:val="0"/>
          <w:bCs/>
          <w:sz w:val="18"/>
          <w:szCs w:val="18"/>
        </w:rPr>
      </w:pPr>
      <w:r w:rsidRPr="00935595">
        <w:rPr>
          <w:rFonts w:asciiTheme="minorHAnsi" w:hAnsiTheme="minorHAnsi" w:cstheme="minorHAnsi"/>
          <w:b w:val="0"/>
          <w:bCs/>
          <w:sz w:val="18"/>
          <w:szCs w:val="18"/>
        </w:rPr>
        <w:t xml:space="preserve">See News Analysis: </w:t>
      </w:r>
      <w:hyperlink r:id="rId56" w:history="1">
        <w:r w:rsidRPr="00935595">
          <w:rPr>
            <w:rStyle w:val="Hyperlink"/>
            <w:rFonts w:asciiTheme="minorHAnsi" w:hAnsiTheme="minorHAnsi" w:cstheme="minorHAnsi"/>
            <w:b w:val="0"/>
            <w:bCs/>
            <w:sz w:val="18"/>
            <w:szCs w:val="18"/>
          </w:rPr>
          <w:t>New standard selection questionnaire in practice</w:t>
        </w:r>
      </w:hyperlink>
    </w:p>
    <w:p w14:paraId="688B0CDA" w14:textId="70BA7B2F" w:rsidR="006A7FE4" w:rsidRDefault="006A7FE4" w:rsidP="00134CFE">
      <w:pPr>
        <w:jc w:val="both"/>
      </w:pPr>
    </w:p>
    <w:p w14:paraId="5E27260B" w14:textId="77777777" w:rsidR="00935595" w:rsidRDefault="00935595" w:rsidP="006A7FE4">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p>
    <w:p w14:paraId="455AADCD" w14:textId="77777777" w:rsidR="00935595" w:rsidRDefault="00935595" w:rsidP="006A7FE4">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p>
    <w:p w14:paraId="69A657B1" w14:textId="77777777" w:rsidR="00935595" w:rsidRDefault="00935595" w:rsidP="006A7FE4">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p>
    <w:p w14:paraId="521EB4B4" w14:textId="42CA658B" w:rsidR="00355591" w:rsidRPr="006A7FE4" w:rsidRDefault="00355591" w:rsidP="006A7FE4">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r w:rsidRPr="006A7FE4">
        <w:rPr>
          <w:rFonts w:asciiTheme="minorHAnsi" w:hAnsiTheme="minorHAnsi" w:cstheme="minorHAnsi"/>
          <w:b/>
          <w:bCs/>
          <w:color w:val="000000"/>
          <w:sz w:val="28"/>
          <w:szCs w:val="28"/>
        </w:rPr>
        <w:t xml:space="preserve">Social </w:t>
      </w:r>
      <w:r w:rsidR="004D7868" w:rsidRPr="006A7FE4">
        <w:rPr>
          <w:rFonts w:asciiTheme="minorHAnsi" w:hAnsiTheme="minorHAnsi" w:cstheme="minorHAnsi"/>
          <w:b/>
          <w:bCs/>
          <w:color w:val="000000"/>
          <w:sz w:val="28"/>
          <w:szCs w:val="28"/>
        </w:rPr>
        <w:t>C</w:t>
      </w:r>
      <w:r w:rsidRPr="006A7FE4">
        <w:rPr>
          <w:rFonts w:asciiTheme="minorHAnsi" w:hAnsiTheme="minorHAnsi" w:cstheme="minorHAnsi"/>
          <w:b/>
          <w:bCs/>
          <w:color w:val="000000"/>
          <w:sz w:val="28"/>
          <w:szCs w:val="28"/>
        </w:rPr>
        <w:t>are</w:t>
      </w:r>
    </w:p>
    <w:p w14:paraId="2F29A88B" w14:textId="77777777" w:rsidR="006A7FE4" w:rsidRPr="006A7FE4" w:rsidRDefault="006A7FE4" w:rsidP="006A7FE4">
      <w:pPr>
        <w:pStyle w:val="z-TopofForm"/>
        <w:rPr>
          <w:rFonts w:asciiTheme="minorHAnsi" w:hAnsiTheme="minorHAnsi" w:cstheme="minorHAnsi"/>
          <w:b/>
          <w:bCs/>
          <w:sz w:val="22"/>
          <w:szCs w:val="22"/>
        </w:rPr>
      </w:pPr>
      <w:r w:rsidRPr="006A7FE4">
        <w:rPr>
          <w:rFonts w:asciiTheme="minorHAnsi" w:hAnsiTheme="minorHAnsi" w:cstheme="minorHAnsi"/>
          <w:b/>
          <w:bCs/>
          <w:sz w:val="22"/>
          <w:szCs w:val="22"/>
        </w:rPr>
        <w:t>Top of Form</w:t>
      </w:r>
    </w:p>
    <w:p w14:paraId="33CF73B9" w14:textId="77777777" w:rsidR="006A7FE4" w:rsidRPr="006A7FE4" w:rsidRDefault="006A7FE4" w:rsidP="006A7FE4">
      <w:pPr>
        <w:pStyle w:val="z-BottomofForm"/>
        <w:rPr>
          <w:rFonts w:asciiTheme="minorHAnsi" w:hAnsiTheme="minorHAnsi" w:cstheme="minorHAnsi"/>
          <w:b/>
          <w:bCs/>
          <w:sz w:val="22"/>
          <w:szCs w:val="22"/>
        </w:rPr>
      </w:pPr>
      <w:r w:rsidRPr="006A7FE4">
        <w:rPr>
          <w:rFonts w:asciiTheme="minorHAnsi" w:hAnsiTheme="minorHAnsi" w:cstheme="minorHAnsi"/>
          <w:b/>
          <w:bCs/>
          <w:sz w:val="22"/>
          <w:szCs w:val="22"/>
        </w:rPr>
        <w:t>Bottom of Form</w:t>
      </w:r>
    </w:p>
    <w:p w14:paraId="59EB29EE" w14:textId="77777777" w:rsidR="006A7FE4" w:rsidRPr="006A7FE4" w:rsidRDefault="006A7FE4" w:rsidP="006A7FE4">
      <w:pPr>
        <w:pStyle w:val="Heading1"/>
        <w:spacing w:after="0" w:line="240" w:lineRule="auto"/>
        <w:ind w:right="195"/>
        <w:textAlignment w:val="baseline"/>
        <w:rPr>
          <w:rFonts w:asciiTheme="minorHAnsi" w:hAnsiTheme="minorHAnsi" w:cstheme="minorHAnsi"/>
          <w:bCs/>
          <w:sz w:val="22"/>
        </w:rPr>
      </w:pPr>
      <w:r w:rsidRPr="006A7FE4">
        <w:rPr>
          <w:rFonts w:asciiTheme="minorHAnsi" w:hAnsiTheme="minorHAnsi" w:cstheme="minorHAnsi"/>
          <w:bCs/>
          <w:sz w:val="22"/>
        </w:rPr>
        <w:t>Liberty Protection Safeguards—delayed or doomed?</w:t>
      </w:r>
    </w:p>
    <w:p w14:paraId="218A651E" w14:textId="1BC46F36" w:rsidR="006A7FE4" w:rsidRPr="006A7FE4" w:rsidRDefault="006A7FE4" w:rsidP="006A7FE4">
      <w:pPr>
        <w:pStyle w:val="Heading1"/>
        <w:spacing w:after="0" w:line="240" w:lineRule="auto"/>
        <w:ind w:right="195"/>
        <w:textAlignment w:val="baseline"/>
        <w:rPr>
          <w:rFonts w:asciiTheme="minorHAnsi" w:hAnsiTheme="minorHAnsi" w:cstheme="minorHAnsi"/>
          <w:b w:val="0"/>
          <w:sz w:val="22"/>
        </w:rPr>
      </w:pPr>
      <w:r w:rsidRPr="006A7FE4">
        <w:rPr>
          <w:rFonts w:asciiTheme="minorHAnsi" w:hAnsiTheme="minorHAnsi" w:cstheme="minorHAnsi"/>
          <w:b w:val="0"/>
          <w:sz w:val="18"/>
          <w:szCs w:val="18"/>
          <w:shd w:val="clear" w:color="auto" w:fill="FFFFFF"/>
        </w:rPr>
        <w:t xml:space="preserve">On 5 April 2023, the Department of Health and Social Care announced the implementation of the Liberty Protection Safeguards (LPS), part of the Mental Capacity (Amendment) Act 2019 (MC(A)A 2019), will be delayed ‘beyond the life of this Parliament’ (therefore likely beyond Autumn 2024). In this analysis, Laura Hibberd, barrister at Deka Chambers, provides insight into the LPS and considers what the delay could mean. </w:t>
      </w:r>
    </w:p>
    <w:p w14:paraId="0C757EC2" w14:textId="3531D310" w:rsidR="006A7FE4" w:rsidRPr="006A7FE4" w:rsidRDefault="006A7FE4" w:rsidP="006A7FE4">
      <w:pPr>
        <w:spacing w:before="240" w:after="0" w:line="240" w:lineRule="auto"/>
        <w:ind w:left="11" w:right="0" w:hanging="11"/>
        <w:rPr>
          <w:rFonts w:asciiTheme="minorHAnsi" w:hAnsiTheme="minorHAnsi" w:cstheme="minorHAnsi"/>
          <w:szCs w:val="18"/>
        </w:rPr>
      </w:pPr>
      <w:r w:rsidRPr="006A7FE4">
        <w:rPr>
          <w:rFonts w:asciiTheme="minorHAnsi" w:hAnsiTheme="minorHAnsi" w:cstheme="minorHAnsi"/>
          <w:szCs w:val="18"/>
        </w:rPr>
        <w:t xml:space="preserve">See News Analysis: </w:t>
      </w:r>
      <w:hyperlink r:id="rId57" w:history="1">
        <w:r w:rsidRPr="006A7FE4">
          <w:rPr>
            <w:rStyle w:val="Hyperlink"/>
            <w:rFonts w:asciiTheme="minorHAnsi" w:hAnsiTheme="minorHAnsi" w:cstheme="minorHAnsi"/>
            <w:szCs w:val="18"/>
          </w:rPr>
          <w:t>Liberty Protection Safeguards—delayed or doomed?</w:t>
        </w:r>
      </w:hyperlink>
    </w:p>
    <w:p w14:paraId="68ED626E" w14:textId="128C8536" w:rsidR="006A7FE4" w:rsidRPr="006A7FE4" w:rsidRDefault="006A7FE4" w:rsidP="00134CFE">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p>
    <w:p w14:paraId="3ADE094D" w14:textId="77777777" w:rsidR="006B0370" w:rsidRDefault="006B0370" w:rsidP="00134CFE">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p>
    <w:p w14:paraId="3B89C6A4" w14:textId="77777777" w:rsidR="00FD0C8A" w:rsidRDefault="00533BF0" w:rsidP="00134CFE">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Social </w:t>
      </w:r>
      <w:r w:rsidR="004D7868">
        <w:rPr>
          <w:rFonts w:asciiTheme="minorHAnsi" w:hAnsiTheme="minorHAnsi" w:cstheme="minorHAnsi"/>
          <w:b/>
          <w:bCs/>
          <w:color w:val="000000"/>
          <w:sz w:val="28"/>
          <w:szCs w:val="28"/>
        </w:rPr>
        <w:t>H</w:t>
      </w:r>
      <w:r>
        <w:rPr>
          <w:rFonts w:asciiTheme="minorHAnsi" w:hAnsiTheme="minorHAnsi" w:cstheme="minorHAnsi"/>
          <w:b/>
          <w:bCs/>
          <w:color w:val="000000"/>
          <w:sz w:val="28"/>
          <w:szCs w:val="28"/>
        </w:rPr>
        <w:t>ousing</w:t>
      </w:r>
    </w:p>
    <w:p w14:paraId="2F9E1123" w14:textId="77777777" w:rsidR="006A7FE4" w:rsidRPr="006A7FE4" w:rsidRDefault="006A7FE4" w:rsidP="006A7FE4">
      <w:pPr>
        <w:pStyle w:val="Heading2"/>
        <w:shd w:val="clear" w:color="auto" w:fill="FFFFFF"/>
        <w:spacing w:line="240" w:lineRule="auto"/>
        <w:ind w:right="150"/>
        <w:textAlignment w:val="baseline"/>
        <w:rPr>
          <w:rFonts w:asciiTheme="minorHAnsi" w:eastAsia="Times New Roman" w:hAnsiTheme="minorHAnsi" w:cstheme="minorHAnsi"/>
          <w:sz w:val="18"/>
          <w:szCs w:val="18"/>
        </w:rPr>
      </w:pPr>
      <w:r w:rsidRPr="006A7FE4">
        <w:rPr>
          <w:rFonts w:asciiTheme="minorHAnsi" w:hAnsiTheme="minorHAnsi" w:cstheme="minorHAnsi"/>
          <w:sz w:val="18"/>
          <w:szCs w:val="18"/>
        </w:rPr>
        <w:t>Government consults on creation of use class for short term lets and associated permitted development rights in England</w:t>
      </w:r>
    </w:p>
    <w:p w14:paraId="5E0435AB" w14:textId="76DEA470" w:rsid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On 12 April 2023, the Department for Levelling Up, Housing and Communities published a consultation on proposals to introduce a use class for short term lets and associated permitted development rights in England. It hopes these changes will help certain areas have greater control over any future increases in the number of short term lets in their areas.</w:t>
      </w:r>
    </w:p>
    <w:p w14:paraId="5657656E"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628BC5AC" w14:textId="77777777" w:rsidR="006A7FE4" w:rsidRPr="006A7FE4" w:rsidRDefault="006A7FE4" w:rsidP="006A7FE4">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6A7FE4">
        <w:rPr>
          <w:rFonts w:asciiTheme="minorHAnsi" w:hAnsiTheme="minorHAnsi" w:cstheme="minorHAnsi"/>
          <w:color w:val="000000"/>
          <w:sz w:val="18"/>
          <w:szCs w:val="18"/>
        </w:rPr>
        <w:t>See News Analysis: </w:t>
      </w:r>
      <w:hyperlink r:id="rId58" w:history="1">
        <w:r w:rsidRPr="006A7FE4">
          <w:rPr>
            <w:rStyle w:val="Hyperlink"/>
            <w:rFonts w:asciiTheme="minorHAnsi" w:hAnsiTheme="minorHAnsi" w:cstheme="minorHAnsi"/>
            <w:color w:val="0077CC"/>
            <w:sz w:val="18"/>
            <w:szCs w:val="18"/>
            <w:bdr w:val="none" w:sz="0" w:space="0" w:color="auto" w:frame="1"/>
          </w:rPr>
          <w:t>Government consults on creation of use class for short term lets and associated permitted development rights in England</w:t>
        </w:r>
      </w:hyperlink>
      <w:r w:rsidRPr="006A7FE4">
        <w:rPr>
          <w:rFonts w:asciiTheme="minorHAnsi" w:hAnsiTheme="minorHAnsi" w:cstheme="minorHAnsi"/>
          <w:color w:val="000000"/>
          <w:sz w:val="18"/>
          <w:szCs w:val="18"/>
        </w:rPr>
        <w:t>.</w:t>
      </w:r>
    </w:p>
    <w:p w14:paraId="68466810" w14:textId="381A260D" w:rsidR="00BE23F2" w:rsidRPr="00F56E35" w:rsidRDefault="00BE23F2" w:rsidP="00F56E35">
      <w:pPr>
        <w:ind w:left="0" w:firstLine="0"/>
        <w:jc w:val="both"/>
      </w:pPr>
    </w:p>
    <w:p w14:paraId="3A64ECBC" w14:textId="77777777" w:rsidR="00D340FE" w:rsidRPr="00D36315" w:rsidRDefault="00043F64">
      <w:pPr>
        <w:spacing w:after="0"/>
        <w:ind w:left="7" w:right="-3" w:firstLine="0"/>
        <w:rPr>
          <w:rFonts w:asciiTheme="minorHAnsi" w:hAnsiTheme="minorHAnsi" w:cstheme="minorHAnsi"/>
        </w:rPr>
      </w:pPr>
      <w:r w:rsidRPr="00D36315">
        <w:rPr>
          <w:rFonts w:asciiTheme="minorHAnsi" w:hAnsiTheme="minorHAnsi" w:cstheme="minorHAnsi"/>
          <w:noProof/>
        </w:rPr>
        <w:drawing>
          <wp:inline distT="0" distB="0" distL="0" distR="0" wp14:anchorId="154E06FA" wp14:editId="24C952AD">
            <wp:extent cx="6653785" cy="5260849"/>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59"/>
                    <a:stretch>
                      <a:fillRect/>
                    </a:stretch>
                  </pic:blipFill>
                  <pic:spPr>
                    <a:xfrm>
                      <a:off x="0" y="0"/>
                      <a:ext cx="6653785" cy="5260849"/>
                    </a:xfrm>
                    <a:prstGeom prst="rect">
                      <a:avLst/>
                    </a:prstGeom>
                  </pic:spPr>
                </pic:pic>
              </a:graphicData>
            </a:graphic>
          </wp:inline>
        </w:drawing>
      </w:r>
    </w:p>
    <w:p w14:paraId="47FD0D57" w14:textId="77777777" w:rsidR="00981B7D" w:rsidRDefault="00981B7D">
      <w:pPr>
        <w:pStyle w:val="Heading2"/>
        <w:ind w:left="2"/>
        <w:rPr>
          <w:rFonts w:asciiTheme="minorHAnsi" w:hAnsiTheme="minorHAnsi" w:cstheme="minorHAnsi"/>
        </w:rPr>
      </w:pPr>
    </w:p>
    <w:p w14:paraId="4CDABFD0" w14:textId="0728CCF1" w:rsidR="00D340FE" w:rsidRPr="00D36315" w:rsidRDefault="00043F64">
      <w:pPr>
        <w:pStyle w:val="Heading2"/>
        <w:ind w:left="2"/>
        <w:rPr>
          <w:rFonts w:asciiTheme="minorHAnsi" w:hAnsiTheme="minorHAnsi" w:cstheme="minorHAnsi"/>
        </w:rPr>
      </w:pPr>
      <w:r w:rsidRPr="00D36315">
        <w:rPr>
          <w:rFonts w:asciiTheme="minorHAnsi" w:hAnsiTheme="minorHAnsi" w:cstheme="minorHAnsi"/>
        </w:rPr>
        <w:t>Local Authority Insight Series Event</w:t>
      </w:r>
      <w:r w:rsidR="00981B7D">
        <w:rPr>
          <w:rFonts w:asciiTheme="minorHAnsi" w:hAnsiTheme="minorHAnsi" w:cstheme="minorHAnsi"/>
        </w:rPr>
        <w:t>s</w:t>
      </w:r>
    </w:p>
    <w:p w14:paraId="244124B2" w14:textId="2DFC71FB" w:rsidR="004D4EAF" w:rsidRDefault="00043F64" w:rsidP="004D4EAF">
      <w:pPr>
        <w:spacing w:after="220"/>
        <w:ind w:left="2" w:right="307"/>
        <w:rPr>
          <w:rFonts w:asciiTheme="minorHAnsi" w:hAnsiTheme="minorHAnsi" w:cstheme="minorHAnsi"/>
        </w:rPr>
      </w:pPr>
      <w:r w:rsidRPr="00D36315">
        <w:rPr>
          <w:rFonts w:asciiTheme="minorHAnsi" w:hAnsiTheme="minorHAnsi" w:cstheme="minorHAnsi"/>
        </w:rPr>
        <w:t xml:space="preserve">In partnership with Local Government Lawyer, the LexisNexis Local Authority Insight Series hosts a string of events which take a deep dive into topical issues and key legal movements which affect the public sector, particularly those working in local government. </w:t>
      </w:r>
    </w:p>
    <w:p w14:paraId="616C316F" w14:textId="45202BF5" w:rsidR="006A7FE4" w:rsidRPr="006A7FE4" w:rsidRDefault="006A7FE4" w:rsidP="004D4EAF">
      <w:pPr>
        <w:spacing w:after="220"/>
        <w:ind w:left="2" w:right="307"/>
        <w:rPr>
          <w:rFonts w:asciiTheme="minorHAnsi" w:hAnsiTheme="minorHAnsi" w:cstheme="minorHAnsi"/>
          <w:b/>
          <w:bCs/>
          <w:sz w:val="24"/>
          <w:szCs w:val="24"/>
        </w:rPr>
      </w:pPr>
      <w:r w:rsidRPr="006A7FE4">
        <w:rPr>
          <w:rFonts w:asciiTheme="minorHAnsi" w:hAnsiTheme="minorHAnsi" w:cstheme="minorHAnsi"/>
          <w:b/>
          <w:bCs/>
          <w:sz w:val="24"/>
          <w:szCs w:val="24"/>
        </w:rPr>
        <w:t>Local Authority Companies and how to make them work</w:t>
      </w:r>
    </w:p>
    <w:p w14:paraId="7E433B01" w14:textId="15DCA8DA" w:rsidR="006A7FE4" w:rsidRPr="006A7FE4" w:rsidRDefault="006A7FE4" w:rsidP="006A7FE4">
      <w:pPr>
        <w:spacing w:after="220" w:line="240" w:lineRule="auto"/>
        <w:ind w:left="2" w:right="307"/>
        <w:rPr>
          <w:rFonts w:asciiTheme="minorHAnsi" w:hAnsiTheme="minorHAnsi" w:cstheme="minorHAnsi"/>
          <w:szCs w:val="18"/>
        </w:rPr>
      </w:pPr>
      <w:r w:rsidRPr="006A7FE4">
        <w:rPr>
          <w:rFonts w:asciiTheme="minorHAnsi" w:hAnsiTheme="minorHAnsi" w:cstheme="minorHAnsi"/>
          <w:szCs w:val="18"/>
        </w:rPr>
        <w:t>Three highlight experienced public commercial layers explore the background and future of local authority-owned companies.</w:t>
      </w:r>
    </w:p>
    <w:p w14:paraId="4D4665EC" w14:textId="401A2964" w:rsidR="006A7FE4" w:rsidRDefault="006A7FE4" w:rsidP="006A7FE4">
      <w:pPr>
        <w:spacing w:after="220" w:line="240" w:lineRule="auto"/>
        <w:ind w:left="2" w:right="307"/>
        <w:rPr>
          <w:rFonts w:asciiTheme="minorHAnsi" w:hAnsiTheme="minorHAnsi" w:cstheme="minorHAnsi"/>
          <w:szCs w:val="18"/>
        </w:rPr>
      </w:pPr>
      <w:r w:rsidRPr="006A7FE4">
        <w:rPr>
          <w:rFonts w:asciiTheme="minorHAnsi" w:hAnsiTheme="minorHAnsi" w:cstheme="minorHAnsi"/>
          <w:szCs w:val="18"/>
        </w:rPr>
        <w:t>They examine:</w:t>
      </w:r>
    </w:p>
    <w:p w14:paraId="46B2B6F9" w14:textId="3346C097" w:rsidR="006A7FE4" w:rsidRDefault="006A7FE4" w:rsidP="006A7FE4">
      <w:pPr>
        <w:pStyle w:val="ListParagraph"/>
        <w:numPr>
          <w:ilvl w:val="0"/>
          <w:numId w:val="34"/>
        </w:numPr>
        <w:spacing w:after="220" w:line="240" w:lineRule="auto"/>
        <w:ind w:right="307"/>
        <w:rPr>
          <w:rFonts w:asciiTheme="minorHAnsi" w:hAnsiTheme="minorHAnsi" w:cstheme="minorHAnsi"/>
          <w:szCs w:val="18"/>
        </w:rPr>
      </w:pPr>
      <w:r>
        <w:rPr>
          <w:rFonts w:asciiTheme="minorHAnsi" w:hAnsiTheme="minorHAnsi" w:cstheme="minorHAnsi"/>
          <w:szCs w:val="18"/>
        </w:rPr>
        <w:t>The pressures and complications involved in local authority-owned companies</w:t>
      </w:r>
    </w:p>
    <w:p w14:paraId="0712465E" w14:textId="4D553DBF" w:rsidR="006A7FE4" w:rsidRDefault="006A7FE4" w:rsidP="006A7FE4">
      <w:pPr>
        <w:pStyle w:val="ListParagraph"/>
        <w:numPr>
          <w:ilvl w:val="0"/>
          <w:numId w:val="34"/>
        </w:numPr>
        <w:spacing w:after="220" w:line="240" w:lineRule="auto"/>
        <w:ind w:right="307"/>
        <w:rPr>
          <w:rFonts w:asciiTheme="minorHAnsi" w:hAnsiTheme="minorHAnsi" w:cstheme="minorHAnsi"/>
          <w:szCs w:val="18"/>
        </w:rPr>
      </w:pPr>
      <w:r>
        <w:rPr>
          <w:rFonts w:asciiTheme="minorHAnsi" w:hAnsiTheme="minorHAnsi" w:cstheme="minorHAnsi"/>
          <w:szCs w:val="18"/>
        </w:rPr>
        <w:t>Factors behind creation</w:t>
      </w:r>
    </w:p>
    <w:p w14:paraId="5A2EB6FB" w14:textId="575D5352" w:rsidR="006A7FE4" w:rsidRDefault="006A7FE4" w:rsidP="006A7FE4">
      <w:pPr>
        <w:pStyle w:val="ListParagraph"/>
        <w:numPr>
          <w:ilvl w:val="0"/>
          <w:numId w:val="34"/>
        </w:numPr>
        <w:spacing w:after="220" w:line="240" w:lineRule="auto"/>
        <w:ind w:right="307"/>
        <w:rPr>
          <w:rFonts w:asciiTheme="minorHAnsi" w:hAnsiTheme="minorHAnsi" w:cstheme="minorHAnsi"/>
          <w:szCs w:val="18"/>
        </w:rPr>
      </w:pPr>
      <w:r>
        <w:rPr>
          <w:rFonts w:asciiTheme="minorHAnsi" w:hAnsiTheme="minorHAnsi" w:cstheme="minorHAnsi"/>
          <w:szCs w:val="18"/>
        </w:rPr>
        <w:t>How to best manage external companies to avoid pitfalls.</w:t>
      </w:r>
    </w:p>
    <w:p w14:paraId="32525904" w14:textId="6C927B4A" w:rsidR="006A7FE4" w:rsidRPr="006A7FE4" w:rsidRDefault="00000000" w:rsidP="006A7FE4">
      <w:pPr>
        <w:spacing w:after="220" w:line="240" w:lineRule="auto"/>
        <w:ind w:right="307"/>
        <w:rPr>
          <w:rFonts w:asciiTheme="minorHAnsi" w:hAnsiTheme="minorHAnsi" w:cstheme="minorHAnsi"/>
          <w:color w:val="FF0000"/>
          <w:szCs w:val="18"/>
        </w:rPr>
      </w:pPr>
      <w:hyperlink r:id="rId60" w:history="1">
        <w:r w:rsidR="006A7FE4" w:rsidRPr="006A7FE4">
          <w:rPr>
            <w:rStyle w:val="Hyperlink"/>
            <w:rFonts w:asciiTheme="minorHAnsi" w:hAnsiTheme="minorHAnsi" w:cstheme="minorHAnsi"/>
            <w:color w:val="FF0000"/>
            <w:szCs w:val="18"/>
          </w:rPr>
          <w:t>Watch the webinar</w:t>
        </w:r>
      </w:hyperlink>
    </w:p>
    <w:p w14:paraId="48AD7ABB" w14:textId="223D2C08" w:rsidR="006A7FE4" w:rsidRPr="006A7FE4" w:rsidRDefault="006A7FE4" w:rsidP="004D4EAF">
      <w:pPr>
        <w:spacing w:after="220"/>
        <w:ind w:left="2" w:right="307"/>
        <w:rPr>
          <w:rFonts w:asciiTheme="minorHAnsi" w:hAnsiTheme="minorHAnsi" w:cstheme="minorHAnsi"/>
          <w:b/>
          <w:bCs/>
          <w:sz w:val="24"/>
          <w:szCs w:val="24"/>
        </w:rPr>
      </w:pPr>
      <w:r w:rsidRPr="006A7FE4">
        <w:rPr>
          <w:rFonts w:asciiTheme="minorHAnsi" w:hAnsiTheme="minorHAnsi" w:cstheme="minorHAnsi"/>
          <w:b/>
          <w:bCs/>
          <w:sz w:val="24"/>
          <w:szCs w:val="24"/>
        </w:rPr>
        <w:t>Monitoring Officers</w:t>
      </w:r>
    </w:p>
    <w:p w14:paraId="0FA81767" w14:textId="127FDEFC" w:rsidR="006A7FE4" w:rsidRDefault="006A7FE4" w:rsidP="004D4EAF">
      <w:pPr>
        <w:spacing w:after="220"/>
        <w:ind w:left="2" w:right="307"/>
        <w:rPr>
          <w:rFonts w:asciiTheme="minorHAnsi" w:hAnsiTheme="minorHAnsi" w:cstheme="minorHAnsi"/>
        </w:rPr>
      </w:pPr>
      <w:r>
        <w:rPr>
          <w:rFonts w:asciiTheme="minorHAnsi" w:hAnsiTheme="minorHAnsi" w:cstheme="minorHAnsi"/>
        </w:rPr>
        <w:t>Everything  you wanted to know about being a monitoring officer but were afraid to ask.  Numerous recent examples of governance failures at local authorities have underlined the fact that the job of the monitoring officer is getting harder and with further budget cuts on the horizon is likely to be come more challenging still</w:t>
      </w:r>
    </w:p>
    <w:p w14:paraId="4E9A2424" w14:textId="1CA57312" w:rsidR="006A7FE4" w:rsidRPr="006A7FE4" w:rsidRDefault="00000000" w:rsidP="004D4EAF">
      <w:pPr>
        <w:spacing w:after="220"/>
        <w:ind w:left="2" w:right="307"/>
        <w:rPr>
          <w:rFonts w:asciiTheme="minorHAnsi" w:hAnsiTheme="minorHAnsi" w:cstheme="minorHAnsi"/>
          <w:color w:val="FF0000"/>
        </w:rPr>
      </w:pPr>
      <w:hyperlink r:id="rId61" w:history="1">
        <w:r w:rsidR="006A7FE4" w:rsidRPr="006A7FE4">
          <w:rPr>
            <w:rStyle w:val="Hyperlink"/>
            <w:rFonts w:asciiTheme="minorHAnsi" w:hAnsiTheme="minorHAnsi" w:cstheme="minorHAnsi"/>
            <w:color w:val="FF0000"/>
          </w:rPr>
          <w:t>Watch the webinar</w:t>
        </w:r>
      </w:hyperlink>
      <w:r w:rsidR="006A7FE4">
        <w:rPr>
          <w:rFonts w:asciiTheme="minorHAnsi" w:hAnsiTheme="minorHAnsi" w:cstheme="minorHAnsi"/>
          <w:color w:val="FF0000"/>
        </w:rPr>
        <w:t xml:space="preserve"> </w:t>
      </w:r>
    </w:p>
    <w:p w14:paraId="6E005082" w14:textId="5A9E8BF8" w:rsidR="00F70179" w:rsidRDefault="00F70179" w:rsidP="00F70179">
      <w:pPr>
        <w:spacing w:after="220"/>
        <w:ind w:left="2" w:right="307"/>
        <w:rPr>
          <w:rFonts w:asciiTheme="minorHAnsi" w:hAnsiTheme="minorHAnsi" w:cstheme="minorHAnsi"/>
          <w:b/>
          <w:bCs/>
          <w:sz w:val="24"/>
          <w:szCs w:val="24"/>
        </w:rPr>
      </w:pPr>
      <w:r w:rsidRPr="00F70179">
        <w:rPr>
          <w:rFonts w:asciiTheme="minorHAnsi" w:hAnsiTheme="minorHAnsi" w:cstheme="minorHAnsi"/>
          <w:b/>
          <w:bCs/>
          <w:sz w:val="24"/>
          <w:szCs w:val="24"/>
        </w:rPr>
        <w:t>Regeneration and the local authority estate</w:t>
      </w:r>
    </w:p>
    <w:p w14:paraId="1E6943E0" w14:textId="1F83F37D" w:rsidR="00EC4D41" w:rsidRDefault="00EC4D41" w:rsidP="00EC4D41">
      <w:r w:rsidRPr="00923FC7">
        <w:t>Austerity, local government reorganisation, climate change and Covid have all radically changed local authorities’ requirements for the property they own. At the same time, the need for more housing and the regeneration of town centres is more pressing than ever. How can local authorities utilise their property and land estates to achieve these ends and what are the legal issues and barriers that they may encounter?</w:t>
      </w:r>
    </w:p>
    <w:p w14:paraId="2420D06A" w14:textId="7A876065" w:rsidR="00EC4D41" w:rsidRPr="00923FC7" w:rsidRDefault="00EC4D41" w:rsidP="00EC4D41">
      <w:r>
        <w:t>They will outline and examine:</w:t>
      </w:r>
    </w:p>
    <w:p w14:paraId="475DA19F"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Where are the regeneration opportunities arising from councils’ changing use of their own property?</w:t>
      </w:r>
    </w:p>
    <w:p w14:paraId="6E0E21E8"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are barriers to this use?</w:t>
      </w:r>
    </w:p>
    <w:p w14:paraId="2F37B69F"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opportunities (or barriers) may be presented by the Levelling Up and Regeneration Bill?</w:t>
      </w:r>
    </w:p>
    <w:p w14:paraId="0765B6A0"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How will Sustainability/environmental/carbon neutral issues (e.g. renew or refurbish) need to be considered?</w:t>
      </w:r>
    </w:p>
    <w:p w14:paraId="641BC8D4"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is the scope to use investment properties for regeneration?</w:t>
      </w:r>
    </w:p>
    <w:p w14:paraId="18F44968"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effect might the proposed changes to the CPO regime have on regeneration projects?</w:t>
      </w:r>
    </w:p>
    <w:p w14:paraId="6EB0CCD5"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changes to planning laws (e.g. converting council offices to residential) need to be considered?</w:t>
      </w:r>
    </w:p>
    <w:p w14:paraId="0FAEEE1C"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effect might forthcoming changes to procurement have?</w:t>
      </w:r>
    </w:p>
    <w:p w14:paraId="44F15CD9" w14:textId="35EF50C7" w:rsidR="00EC4D41" w:rsidRDefault="00EC4D41" w:rsidP="00EC4D41">
      <w:pPr>
        <w:numPr>
          <w:ilvl w:val="0"/>
          <w:numId w:val="30"/>
        </w:numPr>
        <w:spacing w:after="0" w:line="252" w:lineRule="auto"/>
        <w:ind w:right="0"/>
        <w:rPr>
          <w:rFonts w:eastAsia="Times New Roman"/>
        </w:rPr>
      </w:pPr>
      <w:r w:rsidRPr="00923FC7">
        <w:rPr>
          <w:rFonts w:eastAsia="Times New Roman"/>
        </w:rPr>
        <w:t>How might changes to social housing regulation affect those councils that still own their own housing stock?</w:t>
      </w:r>
    </w:p>
    <w:p w14:paraId="38FAC5E0" w14:textId="4DF49A3B" w:rsidR="00EC4D41" w:rsidRDefault="00EC4D41" w:rsidP="00EC4D41">
      <w:pPr>
        <w:spacing w:after="0" w:line="252" w:lineRule="auto"/>
        <w:ind w:right="0"/>
        <w:rPr>
          <w:rFonts w:eastAsia="Times New Roman"/>
        </w:rPr>
      </w:pPr>
    </w:p>
    <w:p w14:paraId="5BE09BE2" w14:textId="77777777" w:rsidR="00EC4D41" w:rsidRPr="008E4C75" w:rsidRDefault="00EC4D41" w:rsidP="00EC4D41">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3BCDA931" w14:textId="52C91A32" w:rsidR="00EC4D41" w:rsidRPr="00923FC7" w:rsidRDefault="00EC4D41" w:rsidP="00EC4D41">
      <w:pPr>
        <w:spacing w:after="0" w:line="252" w:lineRule="auto"/>
        <w:ind w:right="0"/>
        <w:rPr>
          <w:rFonts w:eastAsia="Times New Roman"/>
        </w:rPr>
      </w:pPr>
      <w:r w:rsidRPr="008E4C75">
        <w:rPr>
          <w:b/>
          <w:color w:val="FF0000"/>
        </w:rPr>
        <w:fldChar w:fldCharType="end"/>
      </w:r>
    </w:p>
    <w:p w14:paraId="5D01426D" w14:textId="77777777" w:rsidR="00656908" w:rsidRPr="00D42CDB" w:rsidRDefault="00656908" w:rsidP="00EC4D41">
      <w:pPr>
        <w:ind w:left="0" w:firstLine="0"/>
        <w:rPr>
          <w:b/>
          <w:bCs/>
          <w:sz w:val="24"/>
          <w:szCs w:val="24"/>
        </w:rPr>
      </w:pPr>
      <w:r w:rsidRPr="00D42CDB">
        <w:rPr>
          <w:b/>
          <w:bCs/>
          <w:sz w:val="24"/>
          <w:szCs w:val="24"/>
        </w:rPr>
        <w:t>Regime change - the Liberty Protection Safeguards</w:t>
      </w:r>
    </w:p>
    <w:p w14:paraId="145E3B6C" w14:textId="77777777" w:rsidR="00656908" w:rsidRDefault="00656908" w:rsidP="00656908">
      <w:r>
        <w:t>How will the new Liberty Protection Safeguards work in practice when they replace the Deprivations of Liberty Safeguards (DOLS)?</w:t>
      </w:r>
    </w:p>
    <w:p w14:paraId="7E1A6051" w14:textId="28EE543B" w:rsidR="00656908" w:rsidRDefault="00656908" w:rsidP="00656908">
      <w:r>
        <w:t xml:space="preserve">Alex Ruck Keene </w:t>
      </w:r>
      <w:r w:rsidR="00544876">
        <w:t>K</w:t>
      </w:r>
      <w:r>
        <w:t xml:space="preserve">C (Hon), Barrister at 39 Essex Chambers and author of the Mental Capacity Law and Policy blog, and Emma Harrison, Senior Solicitor at Devon County Council and LLG National Lead for Adult Social Care and Health, evaluate how the Liberty Protection Safeguards might work in reality in the light of the publication of the draft Code of Practice.  </w:t>
      </w:r>
    </w:p>
    <w:p w14:paraId="54EE0B92" w14:textId="77777777" w:rsidR="00656908" w:rsidRDefault="00656908" w:rsidP="00656908">
      <w:r>
        <w:t>They will outline and examine:</w:t>
      </w:r>
    </w:p>
    <w:p w14:paraId="4B3EBB87" w14:textId="77777777" w:rsidR="00656908" w:rsidRDefault="00656908" w:rsidP="00656908">
      <w:pPr>
        <w:pStyle w:val="ListParagraph"/>
        <w:numPr>
          <w:ilvl w:val="0"/>
          <w:numId w:val="19"/>
        </w:numPr>
      </w:pPr>
      <w:r>
        <w:t>How key aspects of the LPS regime differ from the DOLS and in which regards it will remain the same.</w:t>
      </w:r>
    </w:p>
    <w:p w14:paraId="40ACFB91" w14:textId="77777777" w:rsidR="00656908" w:rsidRDefault="00656908" w:rsidP="00656908">
      <w:pPr>
        <w:pStyle w:val="ListParagraph"/>
        <w:numPr>
          <w:ilvl w:val="0"/>
          <w:numId w:val="19"/>
        </w:numPr>
      </w:pPr>
      <w:r>
        <w:t xml:space="preserve">Consider the operation of the ‘acid test’ established in the </w:t>
      </w:r>
      <w:r w:rsidRPr="00A7488B">
        <w:rPr>
          <w:i/>
          <w:iCs/>
        </w:rPr>
        <w:t>Cheshire West</w:t>
      </w:r>
      <w:r>
        <w:t xml:space="preserve"> decision of the Supreme Court when the LPS are in force.</w:t>
      </w:r>
    </w:p>
    <w:p w14:paraId="473BB521" w14:textId="77777777" w:rsidR="00656908" w:rsidRDefault="00656908" w:rsidP="00656908">
      <w:pPr>
        <w:pStyle w:val="ListParagraph"/>
        <w:numPr>
          <w:ilvl w:val="0"/>
          <w:numId w:val="19"/>
        </w:numPr>
      </w:pPr>
      <w:r>
        <w:t>Whether the new regime will act to streamline the process or create more work for lawyers and health and social care professionals.</w:t>
      </w:r>
    </w:p>
    <w:p w14:paraId="58A08974" w14:textId="77777777" w:rsidR="00656908" w:rsidRDefault="00656908" w:rsidP="00656908">
      <w:pPr>
        <w:pStyle w:val="ListParagraph"/>
        <w:numPr>
          <w:ilvl w:val="0"/>
          <w:numId w:val="19"/>
        </w:numPr>
      </w:pPr>
      <w:r>
        <w:t>Where litigation may arise in future to clarify the operation of the Liberty Protection Safeguards.</w:t>
      </w:r>
    </w:p>
    <w:p w14:paraId="21C61882" w14:textId="77777777" w:rsidR="00656908" w:rsidRDefault="00656908" w:rsidP="00656908">
      <w:pPr>
        <w:ind w:left="0" w:right="0" w:firstLine="0"/>
      </w:pPr>
    </w:p>
    <w:p w14:paraId="47A7063F" w14:textId="77777777" w:rsidR="00656908" w:rsidRPr="008E4C75" w:rsidRDefault="00656908" w:rsidP="00656908">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3ACA6B82" w14:textId="77777777" w:rsidR="00C4188C" w:rsidRDefault="00656908" w:rsidP="00656908">
      <w:pPr>
        <w:spacing w:after="220"/>
        <w:ind w:left="2" w:right="307"/>
        <w:rPr>
          <w:b/>
          <w:color w:val="FF0000"/>
        </w:rPr>
      </w:pPr>
      <w:r w:rsidRPr="008E4C75">
        <w:rPr>
          <w:b/>
          <w:color w:val="FF0000"/>
        </w:rPr>
        <w:fldChar w:fldCharType="end"/>
      </w:r>
    </w:p>
    <w:p w14:paraId="1D1E8A66" w14:textId="6A7F9029" w:rsidR="004D4EAF" w:rsidRPr="00D36315" w:rsidRDefault="004D4EAF" w:rsidP="00656908">
      <w:pPr>
        <w:spacing w:after="220"/>
        <w:ind w:left="2" w:right="307"/>
        <w:rPr>
          <w:rFonts w:asciiTheme="minorHAnsi" w:hAnsiTheme="minorHAnsi" w:cstheme="minorHAnsi"/>
          <w:b/>
          <w:bCs/>
          <w:sz w:val="24"/>
          <w:szCs w:val="24"/>
        </w:rPr>
      </w:pPr>
      <w:r w:rsidRPr="00D36315">
        <w:rPr>
          <w:rFonts w:asciiTheme="minorHAnsi" w:hAnsiTheme="minorHAnsi" w:cstheme="minorHAnsi"/>
          <w:b/>
          <w:bCs/>
          <w:sz w:val="24"/>
          <w:szCs w:val="24"/>
        </w:rPr>
        <w:t>Neighbourhood Planning- 10 years on</w:t>
      </w:r>
    </w:p>
    <w:p w14:paraId="3C85FF37" w14:textId="62273A1D" w:rsidR="000E6E39" w:rsidRPr="00D36315" w:rsidRDefault="000E6E39" w:rsidP="004D4EAF">
      <w:pPr>
        <w:ind w:left="0" w:right="0" w:firstLine="0"/>
        <w:rPr>
          <w:rFonts w:asciiTheme="minorHAnsi" w:hAnsiTheme="minorHAnsi" w:cstheme="minorHAnsi"/>
        </w:rPr>
      </w:pPr>
      <w:r w:rsidRPr="00D36315">
        <w:rPr>
          <w:rFonts w:asciiTheme="minorHAnsi" w:hAnsiTheme="minorHAnsi" w:cstheme="minorHAnsi"/>
        </w:rPr>
        <w:t>Since the introduction of the neighbourhood planning system by the Localism Act 2011, this webinar takes a look at how successful (or otherwise) it has been and what it might look like in future.</w:t>
      </w:r>
    </w:p>
    <w:p w14:paraId="7C30E653" w14:textId="4F9FB23F"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Planning specialists Sue Chadwick and Stephen Morgan explore:</w:t>
      </w:r>
    </w:p>
    <w:p w14:paraId="7B00E7CC"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courts have interpreted the role of neighbourhood plans against other frameworks and priorities, such as the Housing Delivery Test, local plans and other aspects of the NPPF when challenged.</w:t>
      </w:r>
    </w:p>
    <w:p w14:paraId="6CC981C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What effect the expansion of permitted development rights had on the effectiveness of neighbourhood plans.</w:t>
      </w:r>
    </w:p>
    <w:p w14:paraId="0985B00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and effectiveness of neighbourhood forums towards neighbourhood planning has differed between parish and town councils.</w:t>
      </w:r>
    </w:p>
    <w:p w14:paraId="68BFB212"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of examiners has changed over time.</w:t>
      </w:r>
    </w:p>
    <w:p w14:paraId="1D1F4418" w14:textId="7FACF05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Where neighbourhood planning fits in the future of planning law. In what ways might it need to change if it is to stay relevant?</w:t>
      </w:r>
    </w:p>
    <w:p w14:paraId="4E0C91E0" w14:textId="0FF9D1A7" w:rsidR="004D4EAF" w:rsidRPr="00D36315" w:rsidRDefault="00FD4F0E" w:rsidP="00F70179">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r>
      <w:r w:rsidRPr="00D36315">
        <w:rPr>
          <w:rFonts w:asciiTheme="minorHAnsi" w:hAnsiTheme="minorHAnsi" w:cstheme="minorHAnsi"/>
          <w:b/>
          <w:color w:val="FF0000"/>
        </w:rPr>
        <w:fldChar w:fldCharType="separate"/>
      </w:r>
      <w:r w:rsidR="004D4EAF" w:rsidRPr="00D36315">
        <w:rPr>
          <w:rStyle w:val="Hyperlink"/>
          <w:rFonts w:asciiTheme="minorHAnsi" w:hAnsiTheme="minorHAnsi" w:cstheme="minorHAnsi"/>
          <w:b/>
          <w:color w:val="FF0000"/>
        </w:rPr>
        <w:t>Watch the webinar →</w:t>
      </w:r>
    </w:p>
    <w:p w14:paraId="288D3431" w14:textId="0F02274B" w:rsidR="004D4EAF" w:rsidRPr="00D36315" w:rsidRDefault="00FD4F0E" w:rsidP="004D4EAF">
      <w:pPr>
        <w:ind w:left="360" w:right="0" w:firstLine="0"/>
        <w:rPr>
          <w:rFonts w:asciiTheme="minorHAnsi" w:hAnsiTheme="minorHAnsi" w:cstheme="minorHAnsi"/>
        </w:rPr>
      </w:pPr>
      <w:r w:rsidRPr="00D36315">
        <w:rPr>
          <w:rFonts w:asciiTheme="minorHAnsi" w:hAnsiTheme="minorHAnsi" w:cstheme="minorHAnsi"/>
          <w:b/>
          <w:color w:val="FF0000"/>
        </w:rPr>
        <w:fldChar w:fldCharType="end"/>
      </w:r>
    </w:p>
    <w:p w14:paraId="5384013E" w14:textId="77777777" w:rsidR="004D4EAF" w:rsidRPr="00D36315" w:rsidRDefault="004D4EAF" w:rsidP="004D4EAF">
      <w:pPr>
        <w:pStyle w:val="Heading3"/>
        <w:ind w:left="2"/>
        <w:rPr>
          <w:rFonts w:asciiTheme="minorHAnsi" w:hAnsiTheme="minorHAnsi" w:cstheme="minorHAnsi"/>
        </w:rPr>
      </w:pPr>
    </w:p>
    <w:p w14:paraId="0A308E07" w14:textId="77777777"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Making highways fit for future</w:t>
      </w:r>
    </w:p>
    <w:p w14:paraId="03C5689B"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Following the agreement at COP26 in Glasgow, councils look set to play an important role in the UK’s efforts to move to net zero.</w:t>
      </w:r>
    </w:p>
    <w:p w14:paraId="474AAF6A"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For local authorities, the biggest single issue within their purview is how to minimise the carbon (and other pollution) created by road traffic and how to encourage less carbon intensive forms of transport.</w:t>
      </w:r>
    </w:p>
    <w:p w14:paraId="17385C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The panel explores: </w:t>
      </w:r>
    </w:p>
    <w:p w14:paraId="0BFCE324"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Local Traffic Networks</w:t>
      </w:r>
    </w:p>
    <w:p w14:paraId="6F27DD4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Cycle lanes and cycle or pedestrian infrastructure</w:t>
      </w:r>
    </w:p>
    <w:p w14:paraId="0A4B8439"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Lower speed limits</w:t>
      </w:r>
    </w:p>
    <w:p w14:paraId="335DEAE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Charging infrastructure for EVs</w:t>
      </w:r>
    </w:p>
    <w:p w14:paraId="155B4BC0" w14:textId="57B77059"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Clean air zones (CAZs)</w:t>
      </w:r>
    </w:p>
    <w:p w14:paraId="07451A03" w14:textId="7055A954" w:rsidR="00094481" w:rsidRPr="00D36315" w:rsidRDefault="007C49FC" w:rsidP="00094481">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r>
      <w:r w:rsidRPr="00D36315">
        <w:rPr>
          <w:rFonts w:asciiTheme="minorHAnsi" w:hAnsiTheme="minorHAnsi" w:cstheme="minorHAnsi"/>
          <w:b/>
          <w:color w:val="FF0000"/>
        </w:rPr>
        <w:fldChar w:fldCharType="separate"/>
      </w:r>
      <w:r w:rsidR="00094481" w:rsidRPr="00D36315">
        <w:rPr>
          <w:rStyle w:val="Hyperlink"/>
          <w:rFonts w:asciiTheme="minorHAnsi" w:hAnsiTheme="minorHAnsi" w:cstheme="minorHAnsi"/>
          <w:b/>
          <w:color w:val="FF0000"/>
        </w:rPr>
        <w:t>Watch the webinar →</w:t>
      </w:r>
    </w:p>
    <w:p w14:paraId="1FD248A7" w14:textId="5A7EB4BC" w:rsidR="001215C0" w:rsidRPr="00D36315" w:rsidRDefault="007C49FC" w:rsidP="004D4EAF">
      <w:pPr>
        <w:ind w:left="0" w:right="0" w:firstLine="0"/>
        <w:rPr>
          <w:rFonts w:asciiTheme="minorHAnsi" w:hAnsiTheme="minorHAnsi" w:cstheme="minorHAnsi"/>
          <w:b/>
          <w:bCs/>
          <w:sz w:val="24"/>
          <w:szCs w:val="24"/>
        </w:rPr>
      </w:pPr>
      <w:r w:rsidRPr="00D36315">
        <w:rPr>
          <w:rFonts w:asciiTheme="minorHAnsi" w:hAnsiTheme="minorHAnsi" w:cstheme="minorHAnsi"/>
          <w:b/>
          <w:color w:val="FF0000"/>
        </w:rPr>
        <w:fldChar w:fldCharType="end"/>
      </w:r>
    </w:p>
    <w:p w14:paraId="58F08B69" w14:textId="15ED5503"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 xml:space="preserve">Effectively tackling </w:t>
      </w:r>
      <w:r w:rsidR="00412AB0">
        <w:rPr>
          <w:rFonts w:asciiTheme="minorHAnsi" w:hAnsiTheme="minorHAnsi" w:cstheme="minorHAnsi"/>
          <w:b/>
          <w:bCs/>
          <w:sz w:val="24"/>
          <w:szCs w:val="24"/>
        </w:rPr>
        <w:t>a</w:t>
      </w:r>
      <w:r w:rsidRPr="00D36315">
        <w:rPr>
          <w:rFonts w:asciiTheme="minorHAnsi" w:hAnsiTheme="minorHAnsi" w:cstheme="minorHAnsi"/>
          <w:b/>
          <w:bCs/>
          <w:sz w:val="24"/>
          <w:szCs w:val="24"/>
        </w:rPr>
        <w:t>nti-social behaviour (ASB)</w:t>
      </w:r>
    </w:p>
    <w:p w14:paraId="1F2117C2"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Lockdown has led to a new surge in anti-social behaviour with data from the Housing Ombudsman, Resolve ASB and National Police Chiefs’ Council (NPCC) showing an increase in complaints during the pandemic.</w:t>
      </w:r>
    </w:p>
    <w:p w14:paraId="5399346F" w14:textId="2499F846"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Expert Housing barrister, Kuljit Bhogal – author of Cornerstone on Anti-Social Behaviour (Bloomsbury) - and Susan Taylor, Senior Solicitor at Capsticks outline the latest thinking on effectively tackling ASB. </w:t>
      </w:r>
    </w:p>
    <w:p w14:paraId="377D60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Together, the panel explore:</w:t>
      </w:r>
    </w:p>
    <w:p w14:paraId="26E686B5"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Which ASB tools are most effective for local authorities and landlords? </w:t>
      </w:r>
    </w:p>
    <w:p w14:paraId="29FFE430"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In what circumstances can these be used and how can these be deployed most effectively? </w:t>
      </w:r>
    </w:p>
    <w:p w14:paraId="59FC83F7"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When is possession appropriate and how is this changing as lockdown ends? </w:t>
      </w:r>
    </w:p>
    <w:p w14:paraId="5064A83B" w14:textId="5F861FBC" w:rsidR="004D4EAF"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Are the courts being stricter about agreeing to injunctions? How should practitioners approach applications? </w:t>
      </w:r>
    </w:p>
    <w:p w14:paraId="318F7B98" w14:textId="3DA81C88" w:rsidR="00203ADC" w:rsidRPr="00D36315" w:rsidRDefault="00000000" w:rsidP="00203ADC">
      <w:pPr>
        <w:spacing w:after="92" w:line="265" w:lineRule="auto"/>
        <w:ind w:right="223"/>
        <w:rPr>
          <w:rFonts w:asciiTheme="minorHAnsi" w:hAnsiTheme="minorHAnsi" w:cstheme="minorHAnsi"/>
          <w:b/>
          <w:bCs/>
          <w:color w:val="FF0000"/>
        </w:rPr>
      </w:pPr>
      <w:hyperlink r:id="rId62" w:history="1">
        <w:r w:rsidR="00203ADC" w:rsidRPr="00D36315">
          <w:rPr>
            <w:rStyle w:val="Hyperlink"/>
            <w:rFonts w:asciiTheme="minorHAnsi" w:hAnsiTheme="minorHAnsi" w:cstheme="minorHAnsi"/>
            <w:b/>
            <w:bCs/>
            <w:color w:val="FF0000"/>
          </w:rPr>
          <w:t>Watch the webinar →</w:t>
        </w:r>
      </w:hyperlink>
    </w:p>
    <w:p w14:paraId="057A2D8C" w14:textId="77777777" w:rsidR="001215C0" w:rsidRPr="00D36315" w:rsidRDefault="001215C0" w:rsidP="004D4EAF">
      <w:pPr>
        <w:ind w:left="0" w:right="0" w:firstLine="0"/>
        <w:rPr>
          <w:rFonts w:asciiTheme="minorHAnsi" w:hAnsiTheme="minorHAnsi" w:cstheme="minorHAnsi"/>
          <w:b/>
          <w:bCs/>
          <w:sz w:val="24"/>
          <w:szCs w:val="24"/>
        </w:rPr>
      </w:pPr>
    </w:p>
    <w:p w14:paraId="4C2BF76C" w14:textId="6139E7B0"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Deprivation of Liberty Safeguards (DoLS)</w:t>
      </w:r>
    </w:p>
    <w:p w14:paraId="4DBFD0A9" w14:textId="16812D99"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Alex Ruck-Keen, barrister at 39 Essex Chambers and author of the Mental Capacity Law and Policy blog and TBA, and Emma Harrison Senior Solicitor from Devon County Council look </w:t>
      </w:r>
      <w:r w:rsidR="00412AB0">
        <w:rPr>
          <w:rFonts w:asciiTheme="minorHAnsi" w:hAnsiTheme="minorHAnsi" w:cstheme="minorHAnsi"/>
        </w:rPr>
        <w:t xml:space="preserve">at </w:t>
      </w:r>
      <w:r w:rsidRPr="00D36315">
        <w:rPr>
          <w:rFonts w:asciiTheme="minorHAnsi" w:hAnsiTheme="minorHAnsi" w:cstheme="minorHAnsi"/>
        </w:rPr>
        <w:t>how the new Liberty Protection Safeguards will work in practice when they replace the Deprivations of Liberty Safeguards (DOLS) next year.</w:t>
      </w:r>
    </w:p>
    <w:p w14:paraId="52B4C8D9" w14:textId="77777777" w:rsidR="004D4EAF" w:rsidRPr="004D4EAF" w:rsidRDefault="004D4EAF" w:rsidP="004D4EAF">
      <w:pPr>
        <w:ind w:left="0" w:right="0" w:firstLine="0"/>
      </w:pPr>
      <w:r w:rsidRPr="004D4EAF">
        <w:t xml:space="preserve">The panel explores: </w:t>
      </w:r>
    </w:p>
    <w:p w14:paraId="77A9106E" w14:textId="77777777" w:rsidR="00DB686D" w:rsidRDefault="004D4EAF" w:rsidP="00DB686D">
      <w:pPr>
        <w:pStyle w:val="ListParagraph"/>
        <w:numPr>
          <w:ilvl w:val="0"/>
          <w:numId w:val="6"/>
        </w:numPr>
        <w:ind w:right="0"/>
      </w:pPr>
      <w:r w:rsidRPr="004D4EAF">
        <w:t>The key respects will the LPS regime differ from the DOLS and in which regards will it remain the same?</w:t>
      </w:r>
    </w:p>
    <w:p w14:paraId="36869C8C" w14:textId="77777777" w:rsidR="00DB686D" w:rsidRDefault="004D4EAF" w:rsidP="00DB686D">
      <w:pPr>
        <w:pStyle w:val="ListParagraph"/>
        <w:numPr>
          <w:ilvl w:val="0"/>
          <w:numId w:val="6"/>
        </w:numPr>
        <w:ind w:right="0"/>
      </w:pPr>
      <w:r w:rsidRPr="004D4EAF">
        <w:t>The operation of the ‘acid test’ established in the Cheshire West decision of the Supreme Court following the introduction of the LPS.</w:t>
      </w:r>
    </w:p>
    <w:p w14:paraId="390A793D" w14:textId="77777777" w:rsidR="00DB686D" w:rsidRDefault="004D4EAF" w:rsidP="00DB686D">
      <w:pPr>
        <w:pStyle w:val="ListParagraph"/>
        <w:numPr>
          <w:ilvl w:val="0"/>
          <w:numId w:val="6"/>
        </w:numPr>
        <w:ind w:right="0"/>
      </w:pPr>
      <w:r w:rsidRPr="004D4EAF">
        <w:t>Whether the LPS will streamline the process or create more work for lawyers and health and social care professionals?</w:t>
      </w:r>
    </w:p>
    <w:p w14:paraId="46E856E0" w14:textId="3382B946" w:rsidR="004D4EAF" w:rsidRPr="004D4EAF" w:rsidRDefault="004D4EAF" w:rsidP="00DB686D">
      <w:pPr>
        <w:pStyle w:val="ListParagraph"/>
        <w:numPr>
          <w:ilvl w:val="0"/>
          <w:numId w:val="6"/>
        </w:numPr>
        <w:ind w:right="0"/>
      </w:pPr>
      <w:r w:rsidRPr="004D4EAF">
        <w:t>What litigation is likely to arise to clarify the operation of the LPS?</w:t>
      </w:r>
    </w:p>
    <w:p w14:paraId="7FEAE674" w14:textId="3E746F55" w:rsidR="00DB686D" w:rsidRPr="008E4C75" w:rsidRDefault="008E4C75" w:rsidP="00DB686D">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DB686D" w:rsidRPr="008E4C75">
        <w:rPr>
          <w:rStyle w:val="Hyperlink"/>
          <w:b/>
          <w:color w:val="FF0000"/>
        </w:rPr>
        <w:t>Watch the webinar →</w:t>
      </w:r>
    </w:p>
    <w:p w14:paraId="2F31D35A" w14:textId="02C66358" w:rsidR="001215C0" w:rsidRDefault="008E4C75" w:rsidP="004D4EAF">
      <w:pPr>
        <w:ind w:left="0" w:right="0" w:firstLine="0"/>
        <w:rPr>
          <w:b/>
          <w:bCs/>
          <w:sz w:val="24"/>
          <w:szCs w:val="24"/>
        </w:rPr>
      </w:pPr>
      <w:r w:rsidRPr="008E4C75">
        <w:rPr>
          <w:b/>
          <w:color w:val="FF0000"/>
        </w:rPr>
        <w:fldChar w:fldCharType="end"/>
      </w:r>
    </w:p>
    <w:p w14:paraId="3EFC5ACA" w14:textId="4CE30BD6" w:rsidR="004D4EAF" w:rsidRPr="00DB686D" w:rsidRDefault="004D4EAF" w:rsidP="004D4EAF">
      <w:pPr>
        <w:ind w:left="0" w:right="0" w:firstLine="0"/>
        <w:rPr>
          <w:b/>
          <w:bCs/>
          <w:sz w:val="24"/>
          <w:szCs w:val="24"/>
        </w:rPr>
      </w:pPr>
      <w:r w:rsidRPr="00DB686D">
        <w:rPr>
          <w:b/>
          <w:bCs/>
          <w:sz w:val="24"/>
          <w:szCs w:val="24"/>
        </w:rPr>
        <w:t xml:space="preserve">Intercountry </w:t>
      </w:r>
      <w:r w:rsidR="000833C9">
        <w:rPr>
          <w:b/>
          <w:bCs/>
          <w:sz w:val="24"/>
          <w:szCs w:val="24"/>
        </w:rPr>
        <w:t>a</w:t>
      </w:r>
      <w:r w:rsidRPr="00DB686D">
        <w:rPr>
          <w:b/>
          <w:bCs/>
          <w:sz w:val="24"/>
          <w:szCs w:val="24"/>
        </w:rPr>
        <w:t>doption</w:t>
      </w:r>
    </w:p>
    <w:p w14:paraId="7233BE30" w14:textId="3D49EFFA" w:rsidR="004D4EAF" w:rsidRPr="004D4EAF" w:rsidRDefault="004D4EAF" w:rsidP="004D4EAF">
      <w:pPr>
        <w:ind w:left="0" w:right="0" w:firstLine="0"/>
      </w:pPr>
      <w:r w:rsidRPr="004D4EAF">
        <w:t xml:space="preserve">A </w:t>
      </w:r>
      <w:r w:rsidR="00412AB0" w:rsidRPr="004D4EAF">
        <w:t>bird’s</w:t>
      </w:r>
      <w:r w:rsidRPr="004D4EAF">
        <w:t xml:space="preserve"> eye view of legal landscape focusing on Local Authority duties in these complex cases. </w:t>
      </w:r>
    </w:p>
    <w:p w14:paraId="46142A3A" w14:textId="77777777" w:rsidR="004D4EAF" w:rsidRPr="004D4EAF" w:rsidRDefault="004D4EAF" w:rsidP="004D4EAF">
      <w:pPr>
        <w:ind w:left="0" w:right="0" w:firstLine="0"/>
      </w:pPr>
      <w:r w:rsidRPr="004D4EAF">
        <w:t xml:space="preserve">Ruth Cabeza, barrister and author of the text, International Adoption, from Harcourt chambers and Joy Hopkinson Principal Social Care Lawyer from London Borough of Lambeth host an interactive conversation considering: </w:t>
      </w:r>
    </w:p>
    <w:p w14:paraId="7C3989F0" w14:textId="77777777" w:rsidR="003E3604" w:rsidRDefault="004D4EAF" w:rsidP="003E3604">
      <w:pPr>
        <w:pStyle w:val="ListParagraph"/>
        <w:numPr>
          <w:ilvl w:val="0"/>
          <w:numId w:val="7"/>
        </w:numPr>
        <w:ind w:right="0"/>
      </w:pPr>
      <w:r w:rsidRPr="004D4EAF">
        <w:t>The legal framework for local authorities dealing with overseas placements both in a private and public law context</w:t>
      </w:r>
    </w:p>
    <w:p w14:paraId="7B188A6D" w14:textId="77777777" w:rsidR="003E3604" w:rsidRDefault="004D4EAF" w:rsidP="003E3604">
      <w:pPr>
        <w:pStyle w:val="ListParagraph"/>
        <w:numPr>
          <w:ilvl w:val="0"/>
          <w:numId w:val="7"/>
        </w:numPr>
        <w:ind w:right="0"/>
      </w:pPr>
      <w:r w:rsidRPr="004D4EAF">
        <w:t xml:space="preserve">Practical steps for legal teams and social workers to consider when an overseas placement is in play </w:t>
      </w:r>
    </w:p>
    <w:p w14:paraId="32541551" w14:textId="77777777" w:rsidR="003E3604" w:rsidRDefault="004D4EAF" w:rsidP="003E3604">
      <w:pPr>
        <w:pStyle w:val="ListParagraph"/>
        <w:numPr>
          <w:ilvl w:val="0"/>
          <w:numId w:val="7"/>
        </w:numPr>
        <w:ind w:right="0"/>
      </w:pPr>
      <w:r w:rsidRPr="004D4EAF">
        <w:t xml:space="preserve">How to go about ensuring that the process runs smoothly by anticipating and avoiding pitfalls </w:t>
      </w:r>
    </w:p>
    <w:p w14:paraId="7D422089" w14:textId="0A31C4B5" w:rsidR="004D4EAF" w:rsidRPr="004D4EAF" w:rsidRDefault="004D4EAF" w:rsidP="003E3604">
      <w:pPr>
        <w:pStyle w:val="ListParagraph"/>
        <w:numPr>
          <w:ilvl w:val="0"/>
          <w:numId w:val="7"/>
        </w:numPr>
        <w:ind w:right="0"/>
      </w:pPr>
      <w:r w:rsidRPr="004D4EAF">
        <w:t>How to determine the most effective approach to achieve the desired depending on the options available in that jurisdiction</w:t>
      </w:r>
    </w:p>
    <w:p w14:paraId="70D51C3C" w14:textId="34D0AC9E" w:rsidR="003E3604" w:rsidRPr="008E4C75" w:rsidRDefault="008E4C75" w:rsidP="00716A8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3E3604" w:rsidRPr="008E4C75">
        <w:rPr>
          <w:rStyle w:val="Hyperlink"/>
          <w:b/>
          <w:color w:val="FF0000"/>
        </w:rPr>
        <w:t>Watch the webinar →</w:t>
      </w:r>
    </w:p>
    <w:p w14:paraId="5D3CAE12" w14:textId="66A1BCF7" w:rsidR="00F0459C" w:rsidRDefault="008E4C75" w:rsidP="004D4EAF">
      <w:pPr>
        <w:ind w:left="0" w:right="0" w:firstLine="0"/>
        <w:rPr>
          <w:b/>
          <w:bCs/>
          <w:sz w:val="24"/>
          <w:szCs w:val="24"/>
        </w:rPr>
      </w:pPr>
      <w:r w:rsidRPr="008E4C75">
        <w:rPr>
          <w:b/>
          <w:color w:val="FF0000"/>
        </w:rPr>
        <w:fldChar w:fldCharType="end"/>
      </w:r>
    </w:p>
    <w:p w14:paraId="79B35BAF" w14:textId="790684FD" w:rsidR="004D4EAF" w:rsidRPr="00716A80" w:rsidRDefault="004D4EAF" w:rsidP="004D4EAF">
      <w:pPr>
        <w:ind w:left="0" w:right="0" w:firstLine="0"/>
        <w:rPr>
          <w:b/>
          <w:bCs/>
          <w:sz w:val="24"/>
          <w:szCs w:val="24"/>
        </w:rPr>
      </w:pPr>
      <w:r w:rsidRPr="00716A80">
        <w:rPr>
          <w:b/>
          <w:bCs/>
          <w:sz w:val="24"/>
          <w:szCs w:val="24"/>
        </w:rPr>
        <w:t xml:space="preserve">Climate </w:t>
      </w:r>
      <w:r w:rsidR="000833C9">
        <w:rPr>
          <w:b/>
          <w:bCs/>
          <w:sz w:val="24"/>
          <w:szCs w:val="24"/>
        </w:rPr>
        <w:t>c</w:t>
      </w:r>
      <w:r w:rsidRPr="00716A80">
        <w:rPr>
          <w:b/>
          <w:bCs/>
          <w:sz w:val="24"/>
          <w:szCs w:val="24"/>
        </w:rPr>
        <w:t>hange</w:t>
      </w:r>
    </w:p>
    <w:p w14:paraId="290CBE97" w14:textId="0A28C71D" w:rsidR="004D4EAF" w:rsidRPr="004D4EAF" w:rsidRDefault="004D4EAF" w:rsidP="004D4EAF">
      <w:pPr>
        <w:ind w:left="0" w:right="0" w:firstLine="0"/>
      </w:pPr>
      <w:r w:rsidRPr="004D4EAF">
        <w:t>According to Friends of the Earth, there are more than thirty actions that local authorities could and should be taking to help the fight against climate change. But, in practice, what legal powers can local authorities use to put these plans into action and what legal obstacles do they face?</w:t>
      </w:r>
    </w:p>
    <w:p w14:paraId="68F880B1" w14:textId="77777777" w:rsidR="004D4EAF" w:rsidRPr="004D4EAF" w:rsidRDefault="004D4EAF" w:rsidP="004D4EAF">
      <w:pPr>
        <w:ind w:left="0" w:right="0" w:firstLine="0"/>
      </w:pPr>
      <w:r w:rsidRPr="004D4EAF">
        <w:t>The panel explores:</w:t>
      </w:r>
    </w:p>
    <w:p w14:paraId="1B7CE14D" w14:textId="77777777" w:rsidR="00716A80" w:rsidRDefault="004D4EAF" w:rsidP="00716A80">
      <w:pPr>
        <w:pStyle w:val="ListParagraph"/>
        <w:numPr>
          <w:ilvl w:val="0"/>
          <w:numId w:val="8"/>
        </w:numPr>
        <w:ind w:right="0"/>
      </w:pPr>
      <w:r w:rsidRPr="004D4EAF">
        <w:t>How local authorities can use their own assets to combat climate change.</w:t>
      </w:r>
    </w:p>
    <w:p w14:paraId="1E628985" w14:textId="77777777" w:rsidR="00716A80" w:rsidRDefault="004D4EAF" w:rsidP="00716A80">
      <w:pPr>
        <w:pStyle w:val="ListParagraph"/>
        <w:numPr>
          <w:ilvl w:val="0"/>
          <w:numId w:val="8"/>
        </w:numPr>
        <w:ind w:right="0"/>
      </w:pPr>
      <w:r w:rsidRPr="004D4EAF">
        <w:t>The levers available to the local authorities and the potential impact of the Environment Bill</w:t>
      </w:r>
    </w:p>
    <w:p w14:paraId="679ED53E" w14:textId="77777777" w:rsidR="00716A80" w:rsidRDefault="004D4EAF" w:rsidP="00716A80">
      <w:pPr>
        <w:pStyle w:val="ListParagraph"/>
        <w:numPr>
          <w:ilvl w:val="0"/>
          <w:numId w:val="8"/>
        </w:numPr>
        <w:ind w:right="0"/>
      </w:pPr>
      <w:r w:rsidRPr="004D4EAF">
        <w:t>The obligations that declaring a climate emergency place on a local authority.</w:t>
      </w:r>
    </w:p>
    <w:p w14:paraId="6E3CFE04" w14:textId="15BBFB27" w:rsidR="004D4EAF" w:rsidRPr="004D4EAF" w:rsidRDefault="004D4EAF" w:rsidP="00716A80">
      <w:pPr>
        <w:pStyle w:val="ListParagraph"/>
        <w:numPr>
          <w:ilvl w:val="0"/>
          <w:numId w:val="8"/>
        </w:numPr>
        <w:ind w:right="0"/>
      </w:pPr>
      <w:r w:rsidRPr="004D4EAF">
        <w:t>Using the planning system to combat (and deal with the consequences of) climate change.</w:t>
      </w:r>
    </w:p>
    <w:p w14:paraId="6BFA1BDB" w14:textId="36F1BD80" w:rsidR="00716A80" w:rsidRPr="008E4C75" w:rsidRDefault="008E4C75" w:rsidP="008E4C75">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716A80" w:rsidRPr="008E4C75">
        <w:rPr>
          <w:rStyle w:val="Hyperlink"/>
          <w:b/>
          <w:color w:val="FF0000"/>
        </w:rPr>
        <w:t>Watch the webinar →</w:t>
      </w:r>
    </w:p>
    <w:p w14:paraId="4700C09C" w14:textId="58219B1C" w:rsidR="00716A80" w:rsidRDefault="008E4C75" w:rsidP="004D4EAF">
      <w:pPr>
        <w:ind w:left="0" w:right="0" w:firstLine="0"/>
        <w:rPr>
          <w:b/>
          <w:color w:val="FF0000"/>
        </w:rPr>
      </w:pPr>
      <w:r w:rsidRPr="008E4C75">
        <w:rPr>
          <w:b/>
          <w:color w:val="FF0000"/>
        </w:rPr>
        <w:fldChar w:fldCharType="end"/>
      </w:r>
    </w:p>
    <w:p w14:paraId="5CB455AD" w14:textId="5DB9C503" w:rsidR="00607B50" w:rsidRPr="00716A80" w:rsidRDefault="00607B50" w:rsidP="00607B50">
      <w:pPr>
        <w:ind w:left="0" w:right="0" w:firstLine="0"/>
        <w:rPr>
          <w:b/>
          <w:bCs/>
          <w:sz w:val="24"/>
          <w:szCs w:val="24"/>
        </w:rPr>
      </w:pPr>
      <w:r>
        <w:rPr>
          <w:b/>
          <w:bCs/>
          <w:sz w:val="24"/>
          <w:szCs w:val="24"/>
        </w:rPr>
        <w:t>Elections</w:t>
      </w:r>
    </w:p>
    <w:p w14:paraId="429768B7" w14:textId="1E4E724B" w:rsidR="00607B50" w:rsidRDefault="00607B50" w:rsidP="00607B50">
      <w:pPr>
        <w:ind w:left="0" w:right="0" w:firstLine="0"/>
      </w:pPr>
      <w:r>
        <w:t>Electoral law experts Mark Heath and Emyr Thomas look at the challenges faced by returning officers when running elections and look forward to how the new Elections Bill might change the landscape in future.</w:t>
      </w:r>
    </w:p>
    <w:p w14:paraId="1559EA2D" w14:textId="549B0757" w:rsidR="00607B50" w:rsidRPr="004D4EAF" w:rsidRDefault="00DD775E" w:rsidP="00607B50">
      <w:pPr>
        <w:ind w:left="0" w:right="0" w:firstLine="0"/>
      </w:pPr>
      <w:r>
        <w:t>They address:</w:t>
      </w:r>
    </w:p>
    <w:p w14:paraId="0EAEAF1E" w14:textId="77777777" w:rsidR="00DD775E" w:rsidRDefault="00DD775E" w:rsidP="00DD775E">
      <w:pPr>
        <w:pStyle w:val="ListParagraph"/>
        <w:numPr>
          <w:ilvl w:val="0"/>
          <w:numId w:val="13"/>
        </w:numPr>
        <w:spacing w:after="92" w:line="265" w:lineRule="auto"/>
        <w:ind w:right="223"/>
      </w:pPr>
      <w:r>
        <w:t xml:space="preserve">What are most common – and tricky – issues encountered by local authorities when running an election? </w:t>
      </w:r>
    </w:p>
    <w:p w14:paraId="1014C38A" w14:textId="0315AC5E" w:rsidR="00DD775E" w:rsidRDefault="00DD775E" w:rsidP="00DD775E">
      <w:pPr>
        <w:pStyle w:val="ListParagraph"/>
        <w:numPr>
          <w:ilvl w:val="0"/>
          <w:numId w:val="13"/>
        </w:numPr>
        <w:spacing w:after="92" w:line="265" w:lineRule="auto"/>
        <w:ind w:right="223"/>
      </w:pPr>
      <w:r>
        <w:t xml:space="preserve">How changes to electoral law and guidance might affect this year’s elections, especially in Wales. </w:t>
      </w:r>
    </w:p>
    <w:p w14:paraId="5A6A7BCD" w14:textId="08A86896" w:rsidR="00DD775E" w:rsidRDefault="00DD775E" w:rsidP="00DD775E">
      <w:pPr>
        <w:pStyle w:val="ListParagraph"/>
        <w:numPr>
          <w:ilvl w:val="0"/>
          <w:numId w:val="13"/>
        </w:numPr>
        <w:spacing w:after="92" w:line="265" w:lineRule="auto"/>
        <w:ind w:right="223"/>
      </w:pPr>
      <w:r>
        <w:t xml:space="preserve">Dealing with a crisis: what should returning officers do if things fall apart and who can they turn to? </w:t>
      </w:r>
    </w:p>
    <w:p w14:paraId="774DCF43" w14:textId="618BE891" w:rsidR="00607B50" w:rsidRPr="00DD775E" w:rsidRDefault="00DD775E" w:rsidP="00DD775E">
      <w:pPr>
        <w:pStyle w:val="ListParagraph"/>
        <w:numPr>
          <w:ilvl w:val="0"/>
          <w:numId w:val="13"/>
        </w:numPr>
        <w:spacing w:after="92" w:line="265" w:lineRule="auto"/>
        <w:ind w:right="223"/>
        <w:rPr>
          <w:b/>
          <w:color w:val="FF0000"/>
        </w:rPr>
      </w:pPr>
      <w:r>
        <w:t>The progress of The Elections Bill 2022 and how might this effect the running of future elections.</w:t>
      </w:r>
    </w:p>
    <w:p w14:paraId="4F65E2BC" w14:textId="77777777" w:rsidR="00DD775E" w:rsidRPr="00DD775E" w:rsidRDefault="00DD775E" w:rsidP="00DD775E">
      <w:pPr>
        <w:pStyle w:val="ListParagraph"/>
        <w:spacing w:after="92" w:line="265" w:lineRule="auto"/>
        <w:ind w:left="727" w:right="223" w:firstLine="0"/>
        <w:rPr>
          <w:b/>
          <w:color w:val="FF0000"/>
        </w:rPr>
      </w:pPr>
    </w:p>
    <w:p w14:paraId="7F153718" w14:textId="77777777"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79E35FB6" w14:textId="77777777" w:rsidR="00607B50" w:rsidRDefault="00607B50" w:rsidP="00607B50">
      <w:pPr>
        <w:ind w:left="0" w:right="0" w:firstLine="0"/>
        <w:rPr>
          <w:b/>
          <w:color w:val="FF0000"/>
        </w:rPr>
      </w:pPr>
      <w:r w:rsidRPr="008E4C75">
        <w:rPr>
          <w:b/>
          <w:color w:val="FF0000"/>
        </w:rPr>
        <w:fldChar w:fldCharType="end"/>
      </w:r>
    </w:p>
    <w:p w14:paraId="220B8EE8" w14:textId="6FE30BEA" w:rsidR="00607B50" w:rsidRPr="00716A80" w:rsidRDefault="00607B50" w:rsidP="00607B50">
      <w:pPr>
        <w:ind w:left="0" w:right="0" w:firstLine="0"/>
        <w:rPr>
          <w:b/>
          <w:bCs/>
          <w:sz w:val="24"/>
          <w:szCs w:val="24"/>
        </w:rPr>
      </w:pPr>
      <w:r>
        <w:rPr>
          <w:b/>
          <w:bCs/>
          <w:sz w:val="24"/>
          <w:szCs w:val="24"/>
        </w:rPr>
        <w:t xml:space="preserve">A </w:t>
      </w:r>
      <w:r w:rsidR="000833C9">
        <w:rPr>
          <w:b/>
          <w:bCs/>
          <w:sz w:val="24"/>
          <w:szCs w:val="24"/>
        </w:rPr>
        <w:t>b</w:t>
      </w:r>
      <w:r>
        <w:rPr>
          <w:b/>
          <w:bCs/>
          <w:sz w:val="24"/>
          <w:szCs w:val="24"/>
        </w:rPr>
        <w:t xml:space="preserve">alancing </w:t>
      </w:r>
      <w:r w:rsidR="000833C9">
        <w:rPr>
          <w:b/>
          <w:bCs/>
          <w:sz w:val="24"/>
          <w:szCs w:val="24"/>
        </w:rPr>
        <w:t>a</w:t>
      </w:r>
      <w:r>
        <w:rPr>
          <w:b/>
          <w:bCs/>
          <w:sz w:val="24"/>
          <w:szCs w:val="24"/>
        </w:rPr>
        <w:t xml:space="preserve">ct- Public Sector Employment </w:t>
      </w:r>
      <w:r w:rsidR="000833C9">
        <w:rPr>
          <w:b/>
          <w:bCs/>
          <w:sz w:val="24"/>
          <w:szCs w:val="24"/>
        </w:rPr>
        <w:t>p</w:t>
      </w:r>
      <w:r>
        <w:rPr>
          <w:b/>
          <w:bCs/>
          <w:sz w:val="24"/>
          <w:szCs w:val="24"/>
        </w:rPr>
        <w:t>ost-Covid</w:t>
      </w:r>
    </w:p>
    <w:p w14:paraId="6DC4DED4" w14:textId="41D64F59" w:rsidR="00607B50" w:rsidRDefault="00607B50" w:rsidP="00607B50">
      <w:pPr>
        <w:ind w:left="0" w:right="0" w:firstLine="0"/>
      </w:pPr>
      <w:r>
        <w:t xml:space="preserve">The public sector has been an enthusiastic adopter of remote and </w:t>
      </w:r>
      <w:r w:rsidR="00ED4E42">
        <w:t>h</w:t>
      </w:r>
      <w:r>
        <w:t xml:space="preserve">ybrid working patterns, but the transition to more permanent hybrid working patterns comes with a number of legal risks. </w:t>
      </w:r>
    </w:p>
    <w:p w14:paraId="3E1FA473" w14:textId="5979498C" w:rsidR="00607B50" w:rsidRPr="004D4EAF" w:rsidRDefault="00607B50" w:rsidP="00607B50">
      <w:pPr>
        <w:ind w:left="0" w:right="0" w:firstLine="0"/>
      </w:pPr>
      <w:r>
        <w:t>Employment experts Felicia Epstein and Allison Cook explore:</w:t>
      </w:r>
    </w:p>
    <w:p w14:paraId="349D4368" w14:textId="77777777" w:rsidR="00607B50" w:rsidRDefault="00607B50" w:rsidP="00607B50">
      <w:pPr>
        <w:pStyle w:val="ListParagraph"/>
        <w:numPr>
          <w:ilvl w:val="0"/>
          <w:numId w:val="11"/>
        </w:numPr>
        <w:spacing w:after="0" w:line="240" w:lineRule="auto"/>
        <w:ind w:right="0"/>
        <w:rPr>
          <w:rFonts w:eastAsia="Times New Roman"/>
          <w:color w:val="auto"/>
          <w:sz w:val="22"/>
        </w:rPr>
      </w:pPr>
      <w:r>
        <w:rPr>
          <w:rFonts w:eastAsia="Times New Roman"/>
        </w:rPr>
        <w:t>In what circumstances can employees request or demand remote or otherwise flexible working?</w:t>
      </w:r>
    </w:p>
    <w:p w14:paraId="102FCDD1"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In what circumstances can employees be required to return to the office?</w:t>
      </w:r>
    </w:p>
    <w:p w14:paraId="14F78705" w14:textId="55AEF2D4" w:rsidR="00607B50" w:rsidRPr="00E010AF" w:rsidRDefault="00607B50" w:rsidP="00E010AF">
      <w:pPr>
        <w:pStyle w:val="ListParagraph"/>
        <w:numPr>
          <w:ilvl w:val="0"/>
          <w:numId w:val="11"/>
        </w:numPr>
        <w:spacing w:after="0" w:line="240" w:lineRule="auto"/>
        <w:ind w:right="0"/>
        <w:rPr>
          <w:rFonts w:eastAsia="Times New Roman"/>
        </w:rPr>
      </w:pPr>
      <w:r>
        <w:rPr>
          <w:rFonts w:eastAsia="Times New Roman"/>
        </w:rPr>
        <w:t xml:space="preserve">How can employers provide (or refuse) </w:t>
      </w:r>
      <w:r w:rsidR="00ED4E42">
        <w:rPr>
          <w:rFonts w:eastAsia="Times New Roman"/>
        </w:rPr>
        <w:t>r</w:t>
      </w:r>
      <w:r>
        <w:rPr>
          <w:rFonts w:eastAsia="Times New Roman"/>
        </w:rPr>
        <w:t xml:space="preserve">emote/hybrid working while remaining compliant with the Equality Act? </w:t>
      </w:r>
      <w:r w:rsidRPr="00E010AF">
        <w:rPr>
          <w:rFonts w:eastAsia="Times New Roman"/>
        </w:rPr>
        <w:t>Where do the potential pitfalls lie?</w:t>
      </w:r>
    </w:p>
    <w:p w14:paraId="77039837"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Can the medically vulnerable be required to work at the office?</w:t>
      </w:r>
    </w:p>
    <w:p w14:paraId="5FF3682B" w14:textId="33A6A5A1" w:rsidR="00607B50" w:rsidRDefault="00607B50" w:rsidP="00607B50">
      <w:pPr>
        <w:pStyle w:val="ListParagraph"/>
        <w:numPr>
          <w:ilvl w:val="0"/>
          <w:numId w:val="11"/>
        </w:numPr>
        <w:spacing w:after="0" w:line="240" w:lineRule="auto"/>
        <w:ind w:right="0"/>
        <w:rPr>
          <w:rFonts w:eastAsia="Times New Roman"/>
        </w:rPr>
      </w:pPr>
      <w:r>
        <w:rPr>
          <w:rFonts w:eastAsia="Times New Roman"/>
        </w:rPr>
        <w:t>Should employment contracts be amended to facilitate remote/hybrid working? How straightforward would it be to change the balance of remote/office</w:t>
      </w:r>
      <w:r w:rsidR="00ED4E42">
        <w:rPr>
          <w:rFonts w:eastAsia="Times New Roman"/>
        </w:rPr>
        <w:t>-</w:t>
      </w:r>
      <w:r>
        <w:rPr>
          <w:rFonts w:eastAsia="Times New Roman"/>
        </w:rPr>
        <w:t>based working if the needs of the employer change in future?</w:t>
      </w:r>
    </w:p>
    <w:p w14:paraId="17F032EF"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 xml:space="preserve">How much control do public sector employers have over hybrid working and staff employed by contractors? </w:t>
      </w:r>
    </w:p>
    <w:p w14:paraId="10D8377F" w14:textId="77777777" w:rsidR="00607B50" w:rsidRDefault="00607B50" w:rsidP="00607B50">
      <w:pPr>
        <w:spacing w:after="92" w:line="265" w:lineRule="auto"/>
        <w:ind w:right="223"/>
        <w:rPr>
          <w:b/>
          <w:color w:val="FF0000"/>
        </w:rPr>
      </w:pPr>
    </w:p>
    <w:p w14:paraId="35931081" w14:textId="7012807D"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1C48705E" w14:textId="65ECF8B5" w:rsidR="00607B50" w:rsidRDefault="00607B50" w:rsidP="00607B50">
      <w:pPr>
        <w:ind w:left="0" w:right="0" w:firstLine="0"/>
      </w:pPr>
      <w:r w:rsidRPr="008E4C75">
        <w:rPr>
          <w:b/>
          <w:color w:val="FF0000"/>
        </w:rPr>
        <w:fldChar w:fldCharType="end"/>
      </w:r>
    </w:p>
    <w:p w14:paraId="4CAE6666" w14:textId="744D0917" w:rsidR="00F22B08" w:rsidRPr="00716A80" w:rsidRDefault="00F22B08" w:rsidP="00F22B08">
      <w:pPr>
        <w:ind w:left="0" w:right="0" w:firstLine="0"/>
        <w:rPr>
          <w:b/>
          <w:bCs/>
          <w:sz w:val="24"/>
          <w:szCs w:val="24"/>
        </w:rPr>
      </w:pPr>
      <w:r>
        <w:rPr>
          <w:b/>
          <w:bCs/>
          <w:sz w:val="24"/>
          <w:szCs w:val="24"/>
        </w:rPr>
        <w:t xml:space="preserve">The Procurement Bill </w:t>
      </w:r>
      <w:r w:rsidR="000833C9">
        <w:rPr>
          <w:b/>
          <w:bCs/>
          <w:sz w:val="24"/>
          <w:szCs w:val="24"/>
        </w:rPr>
        <w:t>e</w:t>
      </w:r>
      <w:r>
        <w:rPr>
          <w:b/>
          <w:bCs/>
          <w:sz w:val="24"/>
          <w:szCs w:val="24"/>
        </w:rPr>
        <w:t>xplained</w:t>
      </w:r>
    </w:p>
    <w:p w14:paraId="51C36DA1" w14:textId="7B8BD942" w:rsidR="00F22B08" w:rsidRDefault="00F22B08" w:rsidP="004D4EAF">
      <w:pPr>
        <w:ind w:left="0" w:right="0" w:firstLine="0"/>
      </w:pPr>
      <w:r>
        <w:t xml:space="preserve">The procurement bill promises some radical – and not-so-radical – changes to the public procurement regime following the UK’s withdrawal from the European Union. </w:t>
      </w:r>
      <w:r w:rsidR="00E3076E">
        <w:t>E</w:t>
      </w:r>
      <w:r>
        <w:t xml:space="preserve">xperienced procurement experts Kieran McGaughey and Andrew Millross outline the changes in the Procurement Bill and how they might work in practice for contracting authorities. </w:t>
      </w:r>
    </w:p>
    <w:p w14:paraId="4506073A" w14:textId="7283E615" w:rsidR="00F22B08" w:rsidRDefault="00F22B08" w:rsidP="004D4EAF">
      <w:pPr>
        <w:ind w:left="0" w:right="0" w:firstLine="0"/>
      </w:pPr>
      <w:r>
        <w:t>Th</w:t>
      </w:r>
      <w:r w:rsidR="00E3076E">
        <w:t>ey cover</w:t>
      </w:r>
      <w:r>
        <w:t>:</w:t>
      </w:r>
    </w:p>
    <w:p w14:paraId="01378AE6" w14:textId="3548C221" w:rsidR="00F22B08" w:rsidRDefault="00F22B08" w:rsidP="00F22B08">
      <w:pPr>
        <w:pStyle w:val="ListParagraph"/>
        <w:numPr>
          <w:ilvl w:val="0"/>
          <w:numId w:val="11"/>
        </w:numPr>
        <w:ind w:right="0"/>
      </w:pPr>
      <w:r>
        <w:t xml:space="preserve">What are the major changes from the EU-derived status quo? What doesn’t change? </w:t>
      </w:r>
    </w:p>
    <w:p w14:paraId="6899CBDC" w14:textId="63879BA6" w:rsidR="00F22B08" w:rsidRDefault="00F22B08" w:rsidP="00F22B08">
      <w:pPr>
        <w:pStyle w:val="ListParagraph"/>
        <w:numPr>
          <w:ilvl w:val="0"/>
          <w:numId w:val="11"/>
        </w:numPr>
        <w:ind w:right="0"/>
      </w:pPr>
      <w:r>
        <w:t>What has changed from the Green Paper published last year?</w:t>
      </w:r>
    </w:p>
    <w:p w14:paraId="6BBBB4BF" w14:textId="3C3F78EE" w:rsidR="00F22B08" w:rsidRDefault="00F22B08" w:rsidP="00F22B08">
      <w:pPr>
        <w:pStyle w:val="ListParagraph"/>
        <w:numPr>
          <w:ilvl w:val="0"/>
          <w:numId w:val="11"/>
        </w:numPr>
        <w:ind w:right="0"/>
      </w:pPr>
      <w:r>
        <w:t xml:space="preserve">What are likely to be the key elements for local authorities (and housing associations)? </w:t>
      </w:r>
    </w:p>
    <w:p w14:paraId="1AF8A26F" w14:textId="286DD22C" w:rsidR="00F22B08" w:rsidRDefault="00F22B08" w:rsidP="00F22B08">
      <w:pPr>
        <w:pStyle w:val="ListParagraph"/>
        <w:numPr>
          <w:ilvl w:val="0"/>
          <w:numId w:val="11"/>
        </w:numPr>
        <w:ind w:right="0"/>
      </w:pPr>
      <w:r>
        <w:t xml:space="preserve">What remains to be revealed in the subordinate legislation or is generally unclear at present? </w:t>
      </w:r>
    </w:p>
    <w:p w14:paraId="6ED48882" w14:textId="429DA8EF" w:rsidR="00F22B08" w:rsidRDefault="00F22B08" w:rsidP="00F22B08">
      <w:pPr>
        <w:pStyle w:val="ListParagraph"/>
        <w:numPr>
          <w:ilvl w:val="0"/>
          <w:numId w:val="11"/>
        </w:numPr>
        <w:ind w:right="0"/>
      </w:pPr>
      <w:r>
        <w:t xml:space="preserve">Is the Bill likely in practice to provide the greater flexibility the government promises it will? </w:t>
      </w:r>
    </w:p>
    <w:p w14:paraId="662DBA65" w14:textId="73C94003" w:rsidR="00716A80" w:rsidRDefault="00F22B08" w:rsidP="00F22B08">
      <w:pPr>
        <w:pStyle w:val="ListParagraph"/>
        <w:numPr>
          <w:ilvl w:val="0"/>
          <w:numId w:val="11"/>
        </w:numPr>
        <w:ind w:right="0"/>
      </w:pPr>
      <w:r>
        <w:t>What practical steps can authorities take now to get ready for the reforms?</w:t>
      </w:r>
    </w:p>
    <w:p w14:paraId="214E760F" w14:textId="5A13E3A8" w:rsidR="001215C0" w:rsidRDefault="001215C0" w:rsidP="004D4EAF">
      <w:pPr>
        <w:ind w:left="0" w:right="0" w:firstLine="0"/>
      </w:pPr>
    </w:p>
    <w:p w14:paraId="702D83FF" w14:textId="77777777" w:rsidR="007B5634" w:rsidRPr="008E4C75" w:rsidRDefault="007B5634" w:rsidP="007B5634">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48118570" w14:textId="491EACF0" w:rsidR="001215C0" w:rsidRDefault="007B5634" w:rsidP="00F22B08">
      <w:pPr>
        <w:ind w:left="0" w:right="0" w:firstLine="0"/>
      </w:pPr>
      <w:r w:rsidRPr="008E4C75">
        <w:rPr>
          <w:b/>
          <w:color w:val="FF0000"/>
        </w:rPr>
        <w:fldChar w:fldCharType="end"/>
      </w:r>
    </w:p>
    <w:p w14:paraId="6A0EE815" w14:textId="5F84B320" w:rsidR="001215C0" w:rsidRDefault="001215C0" w:rsidP="004D4EAF">
      <w:pPr>
        <w:ind w:left="0" w:right="0" w:firstLine="0"/>
      </w:pPr>
    </w:p>
    <w:p w14:paraId="00D8B4EF" w14:textId="14A1F44B" w:rsidR="00935595" w:rsidRDefault="00935595" w:rsidP="004D4EAF">
      <w:pPr>
        <w:ind w:left="0" w:right="0" w:firstLine="0"/>
      </w:pPr>
    </w:p>
    <w:p w14:paraId="24258EF5" w14:textId="4FEA0456" w:rsidR="00935595" w:rsidRDefault="00935595" w:rsidP="004D4EAF">
      <w:pPr>
        <w:ind w:left="0" w:right="0" w:firstLine="0"/>
      </w:pPr>
    </w:p>
    <w:p w14:paraId="5FB549B2" w14:textId="77777777" w:rsidR="00935595" w:rsidRPr="004D4EAF" w:rsidRDefault="00935595" w:rsidP="004D4EAF">
      <w:pPr>
        <w:ind w:left="0" w:right="0" w:firstLine="0"/>
      </w:pPr>
    </w:p>
    <w:p w14:paraId="03EDF3D0" w14:textId="77777777" w:rsidR="00D340FE" w:rsidRDefault="00043F64">
      <w:pPr>
        <w:spacing w:after="0" w:line="258" w:lineRule="auto"/>
        <w:ind w:left="0" w:right="0" w:firstLine="0"/>
      </w:pPr>
      <w:r>
        <w:rPr>
          <w:color w:val="6D6E70"/>
          <w:sz w:val="10"/>
        </w:rPr>
        <w:t>RELX (UK) Limited, trading as LexisNexis</w:t>
      </w:r>
      <w:r>
        <w:rPr>
          <w:color w:val="6D6E70"/>
          <w:sz w:val="9"/>
          <w:vertAlign w:val="superscript"/>
        </w:rPr>
        <w:t>®</w:t>
      </w:r>
      <w:r>
        <w:rPr>
          <w:color w:val="6D6E70"/>
          <w:sz w:val="10"/>
        </w:rPr>
        <w:t>. Registered office 1-3 Strand London WC2N 5JR. Registered in England number 2746621. VAT Registered No. GB 730 8595 20. LexisNexis and the Knowledge Burst logo are registered trademarks of RELX Inc. © 2021 LexisNexis SA-1121-044. The information in this document is current as of November 2021 and is subject to change without notice.</w:t>
      </w:r>
    </w:p>
    <w:sectPr w:rsidR="00D340FE">
      <w:headerReference w:type="even" r:id="rId63"/>
      <w:headerReference w:type="default" r:id="rId64"/>
      <w:footerReference w:type="even" r:id="rId65"/>
      <w:footerReference w:type="default" r:id="rId66"/>
      <w:headerReference w:type="first" r:id="rId67"/>
      <w:footerReference w:type="first" r:id="rId68"/>
      <w:pgSz w:w="11906" w:h="16838"/>
      <w:pgMar w:top="677" w:right="717" w:bottom="270" w:left="713" w:header="72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5AE64" w14:textId="77777777" w:rsidR="006E0F02" w:rsidRDefault="006E0F02">
      <w:pPr>
        <w:spacing w:after="0" w:line="240" w:lineRule="auto"/>
      </w:pPr>
      <w:r>
        <w:separator/>
      </w:r>
    </w:p>
  </w:endnote>
  <w:endnote w:type="continuationSeparator" w:id="0">
    <w:p w14:paraId="264C2C57" w14:textId="77777777" w:rsidR="006E0F02" w:rsidRDefault="006E0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ABD" w14:textId="5897D9F9" w:rsidR="00D340FE" w:rsidRDefault="00981B7D">
    <w:pPr>
      <w:spacing w:after="0"/>
      <w:ind w:left="-713" w:right="11189" w:firstLine="0"/>
    </w:pPr>
    <w:r>
      <w:rPr>
        <w:noProof/>
      </w:rPr>
      <mc:AlternateContent>
        <mc:Choice Requires="wpg">
          <w:drawing>
            <wp:anchor distT="0" distB="0" distL="114300" distR="114300" simplePos="0" relativeHeight="251661312" behindDoc="0" locked="0" layoutInCell="1" allowOverlap="1" wp14:anchorId="4F9D633D" wp14:editId="423DD16B">
              <wp:simplePos x="0" y="0"/>
              <wp:positionH relativeFrom="page">
                <wp:posOffset>433705</wp:posOffset>
              </wp:positionH>
              <wp:positionV relativeFrom="page">
                <wp:posOffset>9607550</wp:posOffset>
              </wp:positionV>
              <wp:extent cx="6672580" cy="577850"/>
              <wp:effectExtent l="0" t="0" r="0" b="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73" name="Shape 756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57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7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57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57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57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57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7818"/>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757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757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757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758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758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7819"/>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758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7820"/>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758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758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758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758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758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7821"/>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759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759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759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8" name="Shape 759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9" name="Shape 759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0" name="Shape 759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1" name="Shape 759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2" name="Shape 759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103" name="Shape 759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4" name="Shape 760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 name="Picture 760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6FB04A" id="Group 72" o:spid="_x0000_s1026" style="position:absolute;margin-left:34.15pt;margin-top:756.5pt;width:525.4pt;height:45.5pt;z-index:251661312;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&#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">
              <v:shape id="Shape 756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" path="m,l6261,r57,46l6318,2854,6058,2680r-3137,l2921,7798r3200,l6318,7652r,3219l6033,10351r-3112,l2921,17755,,17755,,xe" fillcolor="black" stroked="f" strokeweight="0">
                <v:stroke miterlimit="83231f" joinstyle="miter"/>
                <v:path arrowok="t" textboxrect="0,0,6318,17755"/>
              </v:shape>
              <v:shape id="Shape 757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7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7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" path="m,l21526,r,148145l107315,148145r,21057l,169202,,xe" fillcolor="black" stroked="f" strokeweight="0">
                <v:stroke miterlimit="83231f" joinstyle="miter"/>
                <v:path arrowok="t" textboxrect="0,0,107315,169202"/>
              </v:shape>
              <v:shape id="Shape 757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" path="m,l6280,5035v,2603,-1206,4229,-3607,4850l6928,17709r-3150,l,10826,,7607,3397,5085,,2808,,xe" fillcolor="black" stroked="f" strokeweight="0">
                <v:stroke miterlimit="83231f" joinstyle="miter"/>
                <v:path arrowok="t" textboxrect="0,0,6928,17709"/>
              </v:shape>
              <v:shape id="Shape 757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7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18"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" path="m,l20333,r,118237l,118237,,e" fillcolor="black" stroked="f" strokeweight="0">
                <v:stroke miterlimit="83231f" joinstyle="miter"/>
                <v:path arrowok="t" textboxrect="0,0,20333,118237"/>
              </v:shape>
              <v:shape id="Shape 757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7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7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" path="m1289,c34398,,58528,23888,58998,65977l,65977,,48247r36062,c33230,28854,18091,18453,108,18682l,18720,,261,1289,xe" fillcolor="black" stroked="f" strokeweight="0">
                <v:stroke miterlimit="83231f" joinstyle="miter"/>
                <v:path arrowok="t" textboxrect="0,0,58998,65977"/>
              </v:shape>
              <v:shape id="Shape 758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8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9"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" path="m,l22250,r,19037l,19037,,e" fillcolor="black" stroked="f" strokeweight="0">
                <v:stroke miterlimit="83231f" joinstyle="miter"/>
                <v:path arrowok="t" textboxrect="0,0,22250,19037"/>
              </v:shape>
              <v:shape id="Shape 758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20"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" path="m,l20333,r,118237l,118237,,e" fillcolor="black" stroked="f" strokeweight="0">
                <v:stroke miterlimit="83231f" joinstyle="miter"/>
                <v:path arrowok="t" textboxrect="0,0,20333,118237"/>
              </v:shape>
              <v:shape id="Shape 758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8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" path="m1302,c34411,,58528,23888,58998,65977l,65977,,48247r36062,c33230,28854,18091,18453,121,18682l,18724,,264,1302,xe" fillcolor="black" stroked="f" strokeweight="0">
                <v:stroke miterlimit="83231f" joinstyle="miter"/>
                <v:path arrowok="t" textboxrect="0,0,58998,65977"/>
              </v:shape>
              <v:shape id="Shape 758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8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8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21"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" path="m,l22250,r,19037l,19037,,e" fillcolor="black" stroked="f" strokeweight="0">
                <v:stroke miterlimit="83231f" joinstyle="miter"/>
                <v:path arrowok="t" textboxrect="0,0,22250,19037"/>
              </v:shape>
              <v:shape id="Shape 759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" path="m,l6267,5011v,2604,-1206,4242,-3594,4852l6915,17686r-3149,l,10837,,7596,3397,5075,,2794,,xe" fillcolor="black" stroked="f" strokeweight="0">
                <v:stroke miterlimit="83231f" joinstyle="miter"/>
                <v:path arrowok="t" textboxrect="0,0,6915,17686"/>
              </v:shape>
              <v:shape id="Shape 759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9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9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9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9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9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9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" path="m6582855,l,e" filled="f" strokeweight="1pt">
                <v:stroke endcap="round"/>
                <v:path arrowok="t" textboxrect="0,0,6582855,0"/>
              </v:shape>
              <v:shape id="Shape 759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rwQAAANwAAAAPAAAAZHJzL2Rvd25yZXYueG1sRE/NagIx&#10;EL4XfIcwQm81q4J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Dg76yvBAAAA3AAAAA8AAAAA&#10;AAAAAAAAAAAABwIAAGRycy9kb3ducmV2LnhtbFBLBQYAAAAAAwADALcAAAD1AgAAAAA=&#10;" path="m,l,e" filled="f" strokeweight="1pt">
                <v:stroke endcap="round"/>
                <v:path arrowok="t" textboxrect="0,0,0,0"/>
              </v:shape>
              <v:shape id="Shape 760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NfwQAAANwAAAAPAAAAZHJzL2Rvd25yZXYueG1sRE/NagIx&#10;EL4XfIcwQm81q4h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LfSc1/BAAAA3AAAAA8AAAAA&#10;AAAAAAAAAAAABwIAAGRycy9kb3ducmV2LnhtbFBLBQYAAAAAAwADALcAAAD1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DD02" w14:textId="1547E3C7" w:rsidR="00D340FE" w:rsidRDefault="00981B7D">
    <w:pPr>
      <w:spacing w:after="0"/>
      <w:ind w:left="-713" w:right="11189" w:firstLine="0"/>
    </w:pPr>
    <w:r>
      <w:rPr>
        <w:noProof/>
      </w:rPr>
      <mc:AlternateContent>
        <mc:Choice Requires="wpg">
          <w:drawing>
            <wp:anchor distT="0" distB="0" distL="114300" distR="114300" simplePos="0" relativeHeight="251662336" behindDoc="0" locked="0" layoutInCell="1" allowOverlap="1" wp14:anchorId="564258B6" wp14:editId="3655D136">
              <wp:simplePos x="0" y="0"/>
              <wp:positionH relativeFrom="page">
                <wp:posOffset>433705</wp:posOffset>
              </wp:positionH>
              <wp:positionV relativeFrom="page">
                <wp:posOffset>9607550</wp:posOffset>
              </wp:positionV>
              <wp:extent cx="6672580" cy="57785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39" name="Shape 752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753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753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753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753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753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753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7810"/>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753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753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753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754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754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7811"/>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754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7812"/>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754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754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754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754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754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7813"/>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755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755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755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4" name="Shape 755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5" name="Shape 755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6" name="Shape 755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7" name="Shape 755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8" name="Shape 755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69" name="Shape 755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0" name="Shape 756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 name="Picture 756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22FB42" id="Group 38" o:spid="_x0000_s1026" style="position:absolute;margin-left:34.15pt;margin-top:756.5pt;width:525.4pt;height:45.5pt;z-index:251662336;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HhR2ScfAABA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52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53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3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3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" path="m,l21526,r,148145l107315,148145r,21057l,169202,,xe" fillcolor="black" stroked="f" strokeweight="0">
                <v:stroke miterlimit="83231f" joinstyle="miter"/>
                <v:path arrowok="t" textboxrect="0,0,107315,169202"/>
              </v:shape>
              <v:shape id="Shape 753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" path="m,l6280,5035v,2603,-1206,4229,-3607,4850l6928,17709r-3150,l,10826,,7607,3397,5085,,2808,,xe" fillcolor="black" stroked="f" strokeweight="0">
                <v:stroke miterlimit="83231f" joinstyle="miter"/>
                <v:path arrowok="t" textboxrect="0,0,6928,17709"/>
              </v:shape>
              <v:shape id="Shape 753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3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" path="m35668,l50146,12573r102,114c40088,23330,23285,31839,2711,31839l,31309,,12181r2711,506c16618,12687,28061,6921,35668,xe" fillcolor="black" stroked="f" strokeweight="0">
                <v:stroke miterlimit="83231f" joinstyle="miter"/>
                <v:path arrowok="t" textboxrect="0,0,50248,31839"/>
              </v:shape>
              <v:shape id="Shape 7810"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" path="m,l20333,r,118237l,118237,,e" fillcolor="black" stroked="f" strokeweight="0">
                <v:stroke miterlimit="83231f" joinstyle="miter"/>
                <v:path arrowok="t" textboxrect="0,0,20333,118237"/>
              </v:shape>
              <v:shape id="Shape 753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3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3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" path="m1289,c34398,,58528,23888,58998,65977l,65977,,48247r36062,c33230,28854,18091,18453,108,18682l,18720,,261,1289,xe" fillcolor="black" stroked="f" strokeweight="0">
                <v:stroke miterlimit="83231f" joinstyle="miter"/>
                <v:path arrowok="t" textboxrect="0,0,58998,65977"/>
              </v:shape>
              <v:shape id="Shape 754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4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1"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" path="m,l22250,r,19037l,19037,,e" fillcolor="black" stroked="f" strokeweight="0">
                <v:stroke miterlimit="83231f" joinstyle="miter"/>
                <v:path arrowok="t" textboxrect="0,0,22250,19037"/>
              </v:shape>
              <v:shape id="Shape 754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12"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" path="m,l20333,r,118237l,118237,,e" fillcolor="black" stroked="f" strokeweight="0">
                <v:stroke miterlimit="83231f" joinstyle="miter"/>
                <v:path arrowok="t" textboxrect="0,0,20333,118237"/>
              </v:shape>
              <v:shape id="Shape 754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4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4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4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" path="m,l6261,r70,56l6331,2849,6058,2667r-3124,l2934,7797r3200,l6331,7651r,3242l6033,10351r-3099,l2934,17742,,17742,,xe" fillcolor="black" stroked="f" strokeweight="0">
                <v:stroke miterlimit="83231f" joinstyle="miter"/>
                <v:path arrowok="t" textboxrect="0,0,6331,17742"/>
              </v:shape>
              <v:shape id="Shape 754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13"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" path="m,l22250,r,19037l,19037,,e" fillcolor="black" stroked="f" strokeweight="0">
                <v:stroke miterlimit="83231f" joinstyle="miter"/>
                <v:path arrowok="t" textboxrect="0,0,22250,19037"/>
              </v:shape>
              <v:shape id="Shape 755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5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5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5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5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5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5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5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" path="m6582855,l,e" filled="f" strokeweight="1pt">
                <v:stroke endcap="round"/>
                <v:path arrowok="t" textboxrect="0,0,6582855,0"/>
              </v:shape>
              <v:shape id="Shape 755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" path="m,l,e" filled="f" strokeweight="1pt">
                <v:stroke endcap="round"/>
                <v:path arrowok="t" textboxrect="0,0,0,0"/>
              </v:shape>
              <v:shape id="Shape 756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627" w14:textId="5CFEE9A9" w:rsidR="00D340FE" w:rsidRDefault="00981B7D">
    <w:pPr>
      <w:spacing w:after="0"/>
      <w:ind w:left="-713" w:right="11189" w:firstLine="0"/>
    </w:pPr>
    <w:r>
      <w:rPr>
        <w:noProof/>
      </w:rPr>
      <mc:AlternateContent>
        <mc:Choice Requires="wpg">
          <w:drawing>
            <wp:anchor distT="0" distB="0" distL="114300" distR="114300" simplePos="0" relativeHeight="251663360" behindDoc="0" locked="0" layoutInCell="1" allowOverlap="1" wp14:anchorId="05A911EA" wp14:editId="28082EFA">
              <wp:simplePos x="0" y="0"/>
              <wp:positionH relativeFrom="page">
                <wp:posOffset>433705</wp:posOffset>
              </wp:positionH>
              <wp:positionV relativeFrom="page">
                <wp:posOffset>9607550</wp:posOffset>
              </wp:positionV>
              <wp:extent cx="6672580" cy="57785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4" name="Shape 748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749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749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49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749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749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749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7802"/>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749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749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749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750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750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7803"/>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750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7804"/>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750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750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750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750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750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7805"/>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751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751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751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9" name="Shape 751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0" name="Shape 751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1" name="Shape 751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2" name="Shape 751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3" name="Shape 751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34" name="Shape 751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35" name="Shape 752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 name="Picture 752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827190" id="Group 3" o:spid="_x0000_s1026" style="position:absolute;margin-left:34.15pt;margin-top:756.5pt;width:525.4pt;height:45.5pt;z-index:251663360;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TwByicfAAA6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48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49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49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49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" path="m,l21526,r,148145l107315,148145r,21057l,169202,,xe" fillcolor="black" stroked="f" strokeweight="0">
                <v:stroke miterlimit="83231f" joinstyle="miter"/>
                <v:path arrowok="t" textboxrect="0,0,107315,169202"/>
              </v:shape>
              <v:shape id="Shape 749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" path="m,l6280,5035v,2603,-1206,4229,-3607,4850l6928,17709r-3150,l,10826,,7607,3397,5085,,2808,,xe" fillcolor="black" stroked="f" strokeweight="0">
                <v:stroke miterlimit="83231f" joinstyle="miter"/>
                <v:path arrowok="t" textboxrect="0,0,6928,17709"/>
              </v:shape>
              <v:shape id="Shape 749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49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02"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" path="m,l20333,r,118237l,118237,,e" fillcolor="black" stroked="f" strokeweight="0">
                <v:stroke miterlimit="83231f" joinstyle="miter"/>
                <v:path arrowok="t" textboxrect="0,0,20333,118237"/>
              </v:shape>
              <v:shape id="Shape 749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49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49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" path="m1289,c34398,,58528,23888,58998,65977l,65977,,48247r36062,c33230,28854,18091,18453,108,18682l,18720,,261,1289,xe" fillcolor="black" stroked="f" strokeweight="0">
                <v:stroke miterlimit="83231f" joinstyle="miter"/>
                <v:path arrowok="t" textboxrect="0,0,58998,65977"/>
              </v:shape>
              <v:shape id="Shape 750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0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" path="m,l4254,,119659,121627,119659,r21514,l141173,169202r-4242,l21526,47561r,121641l,169202,,xe" fillcolor="black" stroked="f" strokeweight="0">
                <v:stroke miterlimit="83231f" joinstyle="miter"/>
                <v:path arrowok="t" textboxrect="0,0,141173,169202"/>
              </v:shape>
              <v:shape id="Shape 7803"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" path="m,l22250,r,19037l,19037,,e" fillcolor="black" stroked="f" strokeweight="0">
                <v:stroke miterlimit="83231f" joinstyle="miter"/>
                <v:path arrowok="t" textboxrect="0,0,22250,19037"/>
              </v:shape>
              <v:shape id="Shape 750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" path="m35681,l50146,12573r102,114c40088,23330,23298,31839,2724,31839l,31307,,12178r2724,509c16631,12687,28061,6921,35681,xe" fillcolor="black" stroked="f" strokeweight="0">
                <v:stroke miterlimit="83231f" joinstyle="miter"/>
                <v:path arrowok="t" textboxrect="0,0,50248,31839"/>
              </v:shape>
              <v:shape id="Shape 7804"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" path="m,l20333,r,118237l,118237,,e" fillcolor="black" stroked="f" strokeweight="0">
                <v:stroke miterlimit="83231f" joinstyle="miter"/>
                <v:path arrowok="t" textboxrect="0,0,20333,118237"/>
              </v:shape>
              <v:shape id="Shape 750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0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0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0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0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05"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" path="m,l22250,r,19037l,19037,,e" fillcolor="black" stroked="f" strokeweight="0">
                <v:stroke miterlimit="83231f" joinstyle="miter"/>
                <v:path arrowok="t" textboxrect="0,0,22250,19037"/>
              </v:shape>
              <v:shape id="Shape 751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1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1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1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1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1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1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1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" path="m6582855,l,e" filled="f" strokeweight="1pt">
                <v:stroke endcap="round"/>
                <v:path arrowok="t" textboxrect="0,0,6582855,0"/>
              </v:shape>
              <v:shape id="Shape 751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WWwgAAANsAAAAPAAAAZHJzL2Rvd25yZXYueG1sRI/RagIx&#10;FETfC/2HcAu+adZWrK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DZMLWWwgAAANsAAAAPAAAA&#10;AAAAAAAAAAAAAAcCAABkcnMvZG93bnJldi54bWxQSwUGAAAAAAMAAwC3AAAA9gIAAAAA&#10;" path="m,l,e" filled="f" strokeweight="1pt">
                <v:stroke endcap="round"/>
                <v:path arrowok="t" textboxrect="0,0,0,0"/>
              </v:shape>
              <v:shape id="Shape 752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ANwgAAANsAAAAPAAAAZHJzL2Rvd25yZXYueG1sRI/RagIx&#10;FETfC/2HcAu+adYWra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C2fBANwgAAANsAAAAPAAAA&#10;AAAAAAAAAAAAAAcCAABkcnMvZG93bnJldi54bWxQSwUGAAAAAAMAAwC3AAAA9gI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7985" w14:textId="77777777" w:rsidR="006E0F02" w:rsidRDefault="006E0F02">
      <w:pPr>
        <w:spacing w:after="0" w:line="240" w:lineRule="auto"/>
      </w:pPr>
      <w:r>
        <w:separator/>
      </w:r>
    </w:p>
  </w:footnote>
  <w:footnote w:type="continuationSeparator" w:id="0">
    <w:p w14:paraId="5104E5F3" w14:textId="77777777" w:rsidR="006E0F02" w:rsidRDefault="006E0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37D8" w14:textId="12986B03" w:rsidR="00D340FE" w:rsidRDefault="00981B7D">
    <w:r>
      <w:rPr>
        <w:noProof/>
      </w:rPr>
      <mc:AlternateContent>
        <mc:Choice Requires="wpg">
          <w:drawing>
            <wp:anchor distT="4294967295" distB="4294967295" distL="114299" distR="114299" simplePos="0" relativeHeight="251658240" behindDoc="1" locked="0" layoutInCell="1" allowOverlap="1" wp14:anchorId="729478CD" wp14:editId="048C39F7">
              <wp:simplePos x="0" y="0"/>
              <wp:positionH relativeFrom="page">
                <wp:posOffset>-1</wp:posOffset>
              </wp:positionH>
              <wp:positionV relativeFrom="page">
                <wp:posOffset>-1</wp:posOffset>
              </wp:positionV>
              <wp:extent cx="0" cy="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670E52D7" id="Group 110" o:spid="_x0000_s1026" style="position:absolute;margin-left:0;margin-top:0;width:0;height:0;z-index:-251658240;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E31" w14:textId="00DEB6AF" w:rsidR="00D340FE" w:rsidRDefault="00981B7D">
    <w:r>
      <w:rPr>
        <w:noProof/>
      </w:rPr>
      <mc:AlternateContent>
        <mc:Choice Requires="wpg">
          <w:drawing>
            <wp:anchor distT="4294967295" distB="4294967295" distL="114299" distR="114299" simplePos="0" relativeHeight="251659264" behindDoc="1" locked="0" layoutInCell="1" allowOverlap="1" wp14:anchorId="546453F9" wp14:editId="76AA5DD5">
              <wp:simplePos x="0" y="0"/>
              <wp:positionH relativeFrom="page">
                <wp:posOffset>-1</wp:posOffset>
              </wp:positionH>
              <wp:positionV relativeFrom="page">
                <wp:posOffset>-1</wp:posOffset>
              </wp:positionV>
              <wp:extent cx="0" cy="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484D68EB" id="Group 106" o:spid="_x0000_s1026" style="position:absolute;margin-left:0;margin-top:0;width:0;height:0;z-index:-251657216;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DB9" w14:textId="3BA016AB" w:rsidR="00D340FE" w:rsidRDefault="00981B7D">
    <w:r>
      <w:rPr>
        <w:noProof/>
      </w:rPr>
      <mc:AlternateContent>
        <mc:Choice Requires="wpg">
          <w:drawing>
            <wp:anchor distT="4294967295" distB="4294967295" distL="114299" distR="114299" simplePos="0" relativeHeight="251660288" behindDoc="1" locked="0" layoutInCell="1" allowOverlap="1" wp14:anchorId="18469E10" wp14:editId="24B129DF">
              <wp:simplePos x="0" y="0"/>
              <wp:positionH relativeFrom="page">
                <wp:posOffset>-1</wp:posOffset>
              </wp:positionH>
              <wp:positionV relativeFrom="page">
                <wp:posOffset>-1</wp:posOffset>
              </wp:positionV>
              <wp:extent cx="0" cy="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DFB2427" id="Group 37" o:spid="_x0000_s1026" style="position:absolute;margin-left:0;margin-top:0;width:0;height:0;z-index:-251656192;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C296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6E17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9E28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181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F437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0A1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9C5D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4A4C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7017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7AD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56540"/>
    <w:multiLevelType w:val="hybridMultilevel"/>
    <w:tmpl w:val="21A4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54E7B"/>
    <w:multiLevelType w:val="multilevel"/>
    <w:tmpl w:val="2C04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C72BB"/>
    <w:multiLevelType w:val="hybridMultilevel"/>
    <w:tmpl w:val="7D5A6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37B0BD2"/>
    <w:multiLevelType w:val="hybridMultilevel"/>
    <w:tmpl w:val="4D9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D672D2"/>
    <w:multiLevelType w:val="hybridMultilevel"/>
    <w:tmpl w:val="6A0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B4368"/>
    <w:multiLevelType w:val="multilevel"/>
    <w:tmpl w:val="5426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90CD4"/>
    <w:multiLevelType w:val="hybridMultilevel"/>
    <w:tmpl w:val="87A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44982"/>
    <w:multiLevelType w:val="hybridMultilevel"/>
    <w:tmpl w:val="78F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5F5F83"/>
    <w:multiLevelType w:val="multilevel"/>
    <w:tmpl w:val="FB0C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3355DD"/>
    <w:multiLevelType w:val="hybridMultilevel"/>
    <w:tmpl w:val="7400A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DC17449"/>
    <w:multiLevelType w:val="hybridMultilevel"/>
    <w:tmpl w:val="3EA0F0A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1" w15:restartNumberingAfterBreak="0">
    <w:nsid w:val="34F84120"/>
    <w:multiLevelType w:val="multilevel"/>
    <w:tmpl w:val="3B34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5A6688"/>
    <w:multiLevelType w:val="hybridMultilevel"/>
    <w:tmpl w:val="78584E48"/>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3" w15:restartNumberingAfterBreak="0">
    <w:nsid w:val="421B53D3"/>
    <w:multiLevelType w:val="hybridMultilevel"/>
    <w:tmpl w:val="07EA090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4" w15:restartNumberingAfterBreak="0">
    <w:nsid w:val="424214C0"/>
    <w:multiLevelType w:val="hybridMultilevel"/>
    <w:tmpl w:val="5FEA27DE"/>
    <w:lvl w:ilvl="0" w:tplc="B406C32A">
      <w:start w:val="1"/>
      <w:numFmt w:val="bullet"/>
      <w:lvlText w:val="•"/>
      <w:lvlJc w:val="left"/>
      <w:pPr>
        <w:ind w:left="10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50F9B4">
      <w:start w:val="1"/>
      <w:numFmt w:val="bullet"/>
      <w:lvlText w:val="o"/>
      <w:lvlJc w:val="left"/>
      <w:pPr>
        <w:ind w:left="14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306F3E4">
      <w:start w:val="1"/>
      <w:numFmt w:val="bullet"/>
      <w:lvlText w:val="▪"/>
      <w:lvlJc w:val="left"/>
      <w:pPr>
        <w:ind w:left="2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4223A0">
      <w:start w:val="1"/>
      <w:numFmt w:val="bullet"/>
      <w:lvlText w:val="•"/>
      <w:lvlJc w:val="left"/>
      <w:pPr>
        <w:ind w:left="2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B8D730">
      <w:start w:val="1"/>
      <w:numFmt w:val="bullet"/>
      <w:lvlText w:val="o"/>
      <w:lvlJc w:val="left"/>
      <w:pPr>
        <w:ind w:left="3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34D8A2">
      <w:start w:val="1"/>
      <w:numFmt w:val="bullet"/>
      <w:lvlText w:val="▪"/>
      <w:lvlJc w:val="left"/>
      <w:pPr>
        <w:ind w:left="4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B62A2C">
      <w:start w:val="1"/>
      <w:numFmt w:val="bullet"/>
      <w:lvlText w:val="•"/>
      <w:lvlJc w:val="left"/>
      <w:pPr>
        <w:ind w:left="5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CB0">
      <w:start w:val="1"/>
      <w:numFmt w:val="bullet"/>
      <w:lvlText w:val="o"/>
      <w:lvlJc w:val="left"/>
      <w:pPr>
        <w:ind w:left="5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4CB1D8">
      <w:start w:val="1"/>
      <w:numFmt w:val="bullet"/>
      <w:lvlText w:val="▪"/>
      <w:lvlJc w:val="left"/>
      <w:pPr>
        <w:ind w:left="6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0396C42"/>
    <w:multiLevelType w:val="multilevel"/>
    <w:tmpl w:val="C646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D4DB8"/>
    <w:multiLevelType w:val="multilevel"/>
    <w:tmpl w:val="7CDC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A0CF5"/>
    <w:multiLevelType w:val="hybridMultilevel"/>
    <w:tmpl w:val="6D247940"/>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28" w15:restartNumberingAfterBreak="0">
    <w:nsid w:val="6850021D"/>
    <w:multiLevelType w:val="multilevel"/>
    <w:tmpl w:val="682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84293C"/>
    <w:multiLevelType w:val="hybridMultilevel"/>
    <w:tmpl w:val="3B9096B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3376C"/>
    <w:multiLevelType w:val="multilevel"/>
    <w:tmpl w:val="B52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7E2377"/>
    <w:multiLevelType w:val="hybridMultilevel"/>
    <w:tmpl w:val="72162CF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2" w15:restartNumberingAfterBreak="0">
    <w:nsid w:val="7AB00620"/>
    <w:multiLevelType w:val="hybridMultilevel"/>
    <w:tmpl w:val="746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44586D"/>
    <w:multiLevelType w:val="hybridMultilevel"/>
    <w:tmpl w:val="1F4AC1F4"/>
    <w:lvl w:ilvl="0" w:tplc="2710DAA8">
      <w:start w:val="1"/>
      <w:numFmt w:val="bullet"/>
      <w:lvlText w:val="•"/>
      <w:lvlJc w:val="left"/>
      <w:pPr>
        <w:ind w:left="1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6DCEA">
      <w:start w:val="1"/>
      <w:numFmt w:val="bullet"/>
      <w:lvlText w:val="o"/>
      <w:lvlJc w:val="left"/>
      <w:pPr>
        <w:ind w:left="1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5A142A">
      <w:start w:val="1"/>
      <w:numFmt w:val="bullet"/>
      <w:lvlText w:val="▪"/>
      <w:lvlJc w:val="left"/>
      <w:pPr>
        <w:ind w:left="2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A81078">
      <w:start w:val="1"/>
      <w:numFmt w:val="bullet"/>
      <w:lvlText w:val="•"/>
      <w:lvlJc w:val="left"/>
      <w:pPr>
        <w:ind w:left="28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784450">
      <w:start w:val="1"/>
      <w:numFmt w:val="bullet"/>
      <w:lvlText w:val="o"/>
      <w:lvlJc w:val="left"/>
      <w:pPr>
        <w:ind w:left="36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36A298">
      <w:start w:val="1"/>
      <w:numFmt w:val="bullet"/>
      <w:lvlText w:val="▪"/>
      <w:lvlJc w:val="left"/>
      <w:pPr>
        <w:ind w:left="43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8CEB84">
      <w:start w:val="1"/>
      <w:numFmt w:val="bullet"/>
      <w:lvlText w:val="•"/>
      <w:lvlJc w:val="left"/>
      <w:pPr>
        <w:ind w:left="50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B46987A">
      <w:start w:val="1"/>
      <w:numFmt w:val="bullet"/>
      <w:lvlText w:val="o"/>
      <w:lvlJc w:val="left"/>
      <w:pPr>
        <w:ind w:left="5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318F638">
      <w:start w:val="1"/>
      <w:numFmt w:val="bullet"/>
      <w:lvlText w:val="▪"/>
      <w:lvlJc w:val="left"/>
      <w:pPr>
        <w:ind w:left="64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181578846">
    <w:abstractNumId w:val="33"/>
  </w:num>
  <w:num w:numId="2" w16cid:durableId="400908138">
    <w:abstractNumId w:val="24"/>
  </w:num>
  <w:num w:numId="3" w16cid:durableId="1607154169">
    <w:abstractNumId w:val="16"/>
  </w:num>
  <w:num w:numId="4" w16cid:durableId="1735277165">
    <w:abstractNumId w:val="13"/>
  </w:num>
  <w:num w:numId="5" w16cid:durableId="1056509245">
    <w:abstractNumId w:val="10"/>
  </w:num>
  <w:num w:numId="6" w16cid:durableId="545534661">
    <w:abstractNumId w:val="17"/>
  </w:num>
  <w:num w:numId="7" w16cid:durableId="1732729559">
    <w:abstractNumId w:val="32"/>
  </w:num>
  <w:num w:numId="8" w16cid:durableId="1301569281">
    <w:abstractNumId w:val="14"/>
  </w:num>
  <w:num w:numId="9" w16cid:durableId="1924872839">
    <w:abstractNumId w:val="25"/>
  </w:num>
  <w:num w:numId="10" w16cid:durableId="583077936">
    <w:abstractNumId w:val="31"/>
  </w:num>
  <w:num w:numId="11" w16cid:durableId="171383157">
    <w:abstractNumId w:val="19"/>
  </w:num>
  <w:num w:numId="12" w16cid:durableId="1672636666">
    <w:abstractNumId w:val="23"/>
  </w:num>
  <w:num w:numId="13" w16cid:durableId="2055689676">
    <w:abstractNumId w:val="20"/>
  </w:num>
  <w:num w:numId="14" w16cid:durableId="1215390499">
    <w:abstractNumId w:val="29"/>
  </w:num>
  <w:num w:numId="15" w16cid:durableId="731851266">
    <w:abstractNumId w:val="26"/>
  </w:num>
  <w:num w:numId="16" w16cid:durableId="174150998">
    <w:abstractNumId w:val="21"/>
  </w:num>
  <w:num w:numId="17" w16cid:durableId="138693625">
    <w:abstractNumId w:val="11"/>
  </w:num>
  <w:num w:numId="18" w16cid:durableId="1622767374">
    <w:abstractNumId w:val="28"/>
  </w:num>
  <w:num w:numId="19" w16cid:durableId="1471048343">
    <w:abstractNumId w:val="22"/>
  </w:num>
  <w:num w:numId="20" w16cid:durableId="2049180266">
    <w:abstractNumId w:val="9"/>
  </w:num>
  <w:num w:numId="21" w16cid:durableId="281233578">
    <w:abstractNumId w:val="7"/>
  </w:num>
  <w:num w:numId="22" w16cid:durableId="809831464">
    <w:abstractNumId w:val="6"/>
  </w:num>
  <w:num w:numId="23" w16cid:durableId="2128309869">
    <w:abstractNumId w:val="5"/>
  </w:num>
  <w:num w:numId="24" w16cid:durableId="1089540389">
    <w:abstractNumId w:val="4"/>
  </w:num>
  <w:num w:numId="25" w16cid:durableId="647825863">
    <w:abstractNumId w:val="8"/>
  </w:num>
  <w:num w:numId="26" w16cid:durableId="1251161180">
    <w:abstractNumId w:val="3"/>
  </w:num>
  <w:num w:numId="27" w16cid:durableId="1427846709">
    <w:abstractNumId w:val="2"/>
  </w:num>
  <w:num w:numId="28" w16cid:durableId="1467697216">
    <w:abstractNumId w:val="1"/>
  </w:num>
  <w:num w:numId="29" w16cid:durableId="1235160276">
    <w:abstractNumId w:val="0"/>
  </w:num>
  <w:num w:numId="30" w16cid:durableId="750853556">
    <w:abstractNumId w:val="12"/>
  </w:num>
  <w:num w:numId="31" w16cid:durableId="1790195444">
    <w:abstractNumId w:val="15"/>
  </w:num>
  <w:num w:numId="32" w16cid:durableId="148637940">
    <w:abstractNumId w:val="30"/>
  </w:num>
  <w:num w:numId="33" w16cid:durableId="463084818">
    <w:abstractNumId w:val="18"/>
  </w:num>
  <w:num w:numId="34" w16cid:durableId="10631412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FE"/>
    <w:rsid w:val="0000296C"/>
    <w:rsid w:val="00032782"/>
    <w:rsid w:val="00043F64"/>
    <w:rsid w:val="00050133"/>
    <w:rsid w:val="000525DA"/>
    <w:rsid w:val="00060B41"/>
    <w:rsid w:val="0006504D"/>
    <w:rsid w:val="000745E7"/>
    <w:rsid w:val="000833C9"/>
    <w:rsid w:val="000855B4"/>
    <w:rsid w:val="000914EF"/>
    <w:rsid w:val="00094481"/>
    <w:rsid w:val="000A0B38"/>
    <w:rsid w:val="000A247E"/>
    <w:rsid w:val="000A38D3"/>
    <w:rsid w:val="000C1477"/>
    <w:rsid w:val="000D0CDE"/>
    <w:rsid w:val="000E1D71"/>
    <w:rsid w:val="000E6E39"/>
    <w:rsid w:val="001024CD"/>
    <w:rsid w:val="00112DDA"/>
    <w:rsid w:val="00115109"/>
    <w:rsid w:val="001215C0"/>
    <w:rsid w:val="00134CFE"/>
    <w:rsid w:val="00152BB7"/>
    <w:rsid w:val="00161E36"/>
    <w:rsid w:val="001633BB"/>
    <w:rsid w:val="001A4FA0"/>
    <w:rsid w:val="001A7058"/>
    <w:rsid w:val="001D130B"/>
    <w:rsid w:val="001E692F"/>
    <w:rsid w:val="00203ADC"/>
    <w:rsid w:val="00213123"/>
    <w:rsid w:val="00215ABB"/>
    <w:rsid w:val="00225B9D"/>
    <w:rsid w:val="00236A84"/>
    <w:rsid w:val="002463BC"/>
    <w:rsid w:val="00255A48"/>
    <w:rsid w:val="00270A59"/>
    <w:rsid w:val="00273C2A"/>
    <w:rsid w:val="002860D5"/>
    <w:rsid w:val="00296146"/>
    <w:rsid w:val="002A45C8"/>
    <w:rsid w:val="002C654B"/>
    <w:rsid w:val="002E1E2C"/>
    <w:rsid w:val="002F5FA3"/>
    <w:rsid w:val="00300F8E"/>
    <w:rsid w:val="003352CE"/>
    <w:rsid w:val="0034312D"/>
    <w:rsid w:val="00355591"/>
    <w:rsid w:val="00372E6B"/>
    <w:rsid w:val="003731AD"/>
    <w:rsid w:val="003B6184"/>
    <w:rsid w:val="003B6E50"/>
    <w:rsid w:val="003E3604"/>
    <w:rsid w:val="00402ADD"/>
    <w:rsid w:val="00412AB0"/>
    <w:rsid w:val="004130FC"/>
    <w:rsid w:val="00422803"/>
    <w:rsid w:val="0043207A"/>
    <w:rsid w:val="00432C95"/>
    <w:rsid w:val="00451C13"/>
    <w:rsid w:val="004579A1"/>
    <w:rsid w:val="004614CC"/>
    <w:rsid w:val="004725BC"/>
    <w:rsid w:val="004728A8"/>
    <w:rsid w:val="00474331"/>
    <w:rsid w:val="004870D5"/>
    <w:rsid w:val="004B44C5"/>
    <w:rsid w:val="004B6B8C"/>
    <w:rsid w:val="004D2277"/>
    <w:rsid w:val="004D4EAF"/>
    <w:rsid w:val="004D7868"/>
    <w:rsid w:val="00501E9E"/>
    <w:rsid w:val="005209F4"/>
    <w:rsid w:val="00522838"/>
    <w:rsid w:val="00533BF0"/>
    <w:rsid w:val="00544876"/>
    <w:rsid w:val="00545EA2"/>
    <w:rsid w:val="005557FC"/>
    <w:rsid w:val="0058336B"/>
    <w:rsid w:val="00584CCF"/>
    <w:rsid w:val="00587733"/>
    <w:rsid w:val="005B6C78"/>
    <w:rsid w:val="005C2503"/>
    <w:rsid w:val="005D026A"/>
    <w:rsid w:val="005D387F"/>
    <w:rsid w:val="005D7B51"/>
    <w:rsid w:val="005E2CD9"/>
    <w:rsid w:val="005E4D7C"/>
    <w:rsid w:val="005F01A4"/>
    <w:rsid w:val="005F5ACE"/>
    <w:rsid w:val="00605FB4"/>
    <w:rsid w:val="00607B50"/>
    <w:rsid w:val="00616B53"/>
    <w:rsid w:val="00627F4C"/>
    <w:rsid w:val="0063116A"/>
    <w:rsid w:val="00632D2C"/>
    <w:rsid w:val="006427F0"/>
    <w:rsid w:val="00656908"/>
    <w:rsid w:val="00687707"/>
    <w:rsid w:val="0069115A"/>
    <w:rsid w:val="006A7FE4"/>
    <w:rsid w:val="006B0370"/>
    <w:rsid w:val="006B2EC4"/>
    <w:rsid w:val="006C4281"/>
    <w:rsid w:val="006D4701"/>
    <w:rsid w:val="006E02C9"/>
    <w:rsid w:val="006E0F02"/>
    <w:rsid w:val="006F7295"/>
    <w:rsid w:val="006F7928"/>
    <w:rsid w:val="00716A80"/>
    <w:rsid w:val="00726C0C"/>
    <w:rsid w:val="0072760B"/>
    <w:rsid w:val="0073316A"/>
    <w:rsid w:val="00734EF9"/>
    <w:rsid w:val="00752741"/>
    <w:rsid w:val="00761328"/>
    <w:rsid w:val="00761A91"/>
    <w:rsid w:val="0077120F"/>
    <w:rsid w:val="00776DBF"/>
    <w:rsid w:val="0078023F"/>
    <w:rsid w:val="00781373"/>
    <w:rsid w:val="00794025"/>
    <w:rsid w:val="007B5634"/>
    <w:rsid w:val="007C49FC"/>
    <w:rsid w:val="007D1A9C"/>
    <w:rsid w:val="007D3284"/>
    <w:rsid w:val="007D4EED"/>
    <w:rsid w:val="007D51AC"/>
    <w:rsid w:val="007E4318"/>
    <w:rsid w:val="007E7CE3"/>
    <w:rsid w:val="007F0ABF"/>
    <w:rsid w:val="007F5CA1"/>
    <w:rsid w:val="00812606"/>
    <w:rsid w:val="00812F92"/>
    <w:rsid w:val="00863E56"/>
    <w:rsid w:val="00867E75"/>
    <w:rsid w:val="00884927"/>
    <w:rsid w:val="008A113E"/>
    <w:rsid w:val="008B7409"/>
    <w:rsid w:val="008E4C75"/>
    <w:rsid w:val="008F2421"/>
    <w:rsid w:val="009130A8"/>
    <w:rsid w:val="00913F0F"/>
    <w:rsid w:val="009175B4"/>
    <w:rsid w:val="009320E1"/>
    <w:rsid w:val="00934D0D"/>
    <w:rsid w:val="00935595"/>
    <w:rsid w:val="009362EC"/>
    <w:rsid w:val="009503C4"/>
    <w:rsid w:val="0095255F"/>
    <w:rsid w:val="009548C8"/>
    <w:rsid w:val="009740EF"/>
    <w:rsid w:val="009804B3"/>
    <w:rsid w:val="00981B7D"/>
    <w:rsid w:val="00983B0A"/>
    <w:rsid w:val="00986B87"/>
    <w:rsid w:val="00992082"/>
    <w:rsid w:val="009A4114"/>
    <w:rsid w:val="009B2E0C"/>
    <w:rsid w:val="009B40D9"/>
    <w:rsid w:val="009B588C"/>
    <w:rsid w:val="009C6D57"/>
    <w:rsid w:val="009C6EEC"/>
    <w:rsid w:val="009E5D3F"/>
    <w:rsid w:val="009E646A"/>
    <w:rsid w:val="009F00BB"/>
    <w:rsid w:val="009F1F86"/>
    <w:rsid w:val="00A061B3"/>
    <w:rsid w:val="00A10D18"/>
    <w:rsid w:val="00A1125B"/>
    <w:rsid w:val="00A11B0D"/>
    <w:rsid w:val="00A12706"/>
    <w:rsid w:val="00A3106B"/>
    <w:rsid w:val="00A3182F"/>
    <w:rsid w:val="00A31E07"/>
    <w:rsid w:val="00A40831"/>
    <w:rsid w:val="00A5128E"/>
    <w:rsid w:val="00A7488B"/>
    <w:rsid w:val="00A76B4D"/>
    <w:rsid w:val="00A806DC"/>
    <w:rsid w:val="00A9163F"/>
    <w:rsid w:val="00A94D98"/>
    <w:rsid w:val="00AB585B"/>
    <w:rsid w:val="00AB59A0"/>
    <w:rsid w:val="00AC0D50"/>
    <w:rsid w:val="00AE5CB8"/>
    <w:rsid w:val="00AF3BA0"/>
    <w:rsid w:val="00B1556D"/>
    <w:rsid w:val="00B26F92"/>
    <w:rsid w:val="00B42160"/>
    <w:rsid w:val="00B76091"/>
    <w:rsid w:val="00B8080B"/>
    <w:rsid w:val="00B96D8C"/>
    <w:rsid w:val="00BB1572"/>
    <w:rsid w:val="00BB482E"/>
    <w:rsid w:val="00BE23F2"/>
    <w:rsid w:val="00BE5F3C"/>
    <w:rsid w:val="00C04679"/>
    <w:rsid w:val="00C139CD"/>
    <w:rsid w:val="00C3297F"/>
    <w:rsid w:val="00C4188C"/>
    <w:rsid w:val="00C47565"/>
    <w:rsid w:val="00C572C6"/>
    <w:rsid w:val="00C65B58"/>
    <w:rsid w:val="00C67257"/>
    <w:rsid w:val="00C82CA1"/>
    <w:rsid w:val="00C86814"/>
    <w:rsid w:val="00CB3B7B"/>
    <w:rsid w:val="00CD55C1"/>
    <w:rsid w:val="00CD55DF"/>
    <w:rsid w:val="00CF18E8"/>
    <w:rsid w:val="00CF34C9"/>
    <w:rsid w:val="00D04E92"/>
    <w:rsid w:val="00D137C1"/>
    <w:rsid w:val="00D26EBC"/>
    <w:rsid w:val="00D272E6"/>
    <w:rsid w:val="00D27F95"/>
    <w:rsid w:val="00D340FE"/>
    <w:rsid w:val="00D36315"/>
    <w:rsid w:val="00D42CDB"/>
    <w:rsid w:val="00D67100"/>
    <w:rsid w:val="00D73A97"/>
    <w:rsid w:val="00D965A7"/>
    <w:rsid w:val="00DB0E6B"/>
    <w:rsid w:val="00DB4EF8"/>
    <w:rsid w:val="00DB686D"/>
    <w:rsid w:val="00DC613C"/>
    <w:rsid w:val="00DD775E"/>
    <w:rsid w:val="00DE4EA3"/>
    <w:rsid w:val="00DF4CAF"/>
    <w:rsid w:val="00E010AF"/>
    <w:rsid w:val="00E055D9"/>
    <w:rsid w:val="00E3076E"/>
    <w:rsid w:val="00E32B68"/>
    <w:rsid w:val="00E34611"/>
    <w:rsid w:val="00E355D4"/>
    <w:rsid w:val="00E5215D"/>
    <w:rsid w:val="00E652FD"/>
    <w:rsid w:val="00E66193"/>
    <w:rsid w:val="00E81340"/>
    <w:rsid w:val="00E82835"/>
    <w:rsid w:val="00E92B39"/>
    <w:rsid w:val="00E95C8D"/>
    <w:rsid w:val="00EA3CF7"/>
    <w:rsid w:val="00EA5A73"/>
    <w:rsid w:val="00EB2805"/>
    <w:rsid w:val="00EB3524"/>
    <w:rsid w:val="00EC00CB"/>
    <w:rsid w:val="00EC2996"/>
    <w:rsid w:val="00EC4D41"/>
    <w:rsid w:val="00ED4E42"/>
    <w:rsid w:val="00ED59CF"/>
    <w:rsid w:val="00EE600C"/>
    <w:rsid w:val="00F0459C"/>
    <w:rsid w:val="00F0492C"/>
    <w:rsid w:val="00F22B08"/>
    <w:rsid w:val="00F56E35"/>
    <w:rsid w:val="00F70179"/>
    <w:rsid w:val="00F97E05"/>
    <w:rsid w:val="00FB7D87"/>
    <w:rsid w:val="00FC1508"/>
    <w:rsid w:val="00FC1E89"/>
    <w:rsid w:val="00FC25DA"/>
    <w:rsid w:val="00FC36FF"/>
    <w:rsid w:val="00FD0C8A"/>
    <w:rsid w:val="00FD4927"/>
    <w:rsid w:val="00FD4F0E"/>
    <w:rsid w:val="00FD4F33"/>
    <w:rsid w:val="00FE510E"/>
    <w:rsid w:val="00FF027B"/>
    <w:rsid w:val="00FF3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A2B5"/>
  <w15:docId w15:val="{C30A32AB-7515-48DF-AF58-C58728E0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508"/>
    <w:pPr>
      <w:ind w:left="17" w:right="3338"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5"/>
      <w:ind w:left="17"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
      <w:ind w:left="17"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6911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character" w:customStyle="1" w:styleId="Heading3Char">
    <w:name w:val="Heading 3 Char"/>
    <w:link w:val="Heading3"/>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9362EC"/>
    <w:rPr>
      <w:sz w:val="16"/>
      <w:szCs w:val="16"/>
    </w:rPr>
  </w:style>
  <w:style w:type="paragraph" w:styleId="CommentText">
    <w:name w:val="annotation text"/>
    <w:basedOn w:val="Normal"/>
    <w:link w:val="CommentTextChar"/>
    <w:uiPriority w:val="99"/>
    <w:unhideWhenUsed/>
    <w:rsid w:val="009362EC"/>
    <w:pPr>
      <w:spacing w:line="240" w:lineRule="auto"/>
    </w:pPr>
    <w:rPr>
      <w:sz w:val="20"/>
      <w:szCs w:val="20"/>
    </w:rPr>
  </w:style>
  <w:style w:type="character" w:customStyle="1" w:styleId="CommentTextChar">
    <w:name w:val="Comment Text Char"/>
    <w:basedOn w:val="DefaultParagraphFont"/>
    <w:link w:val="CommentText"/>
    <w:uiPriority w:val="99"/>
    <w:rsid w:val="009362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62EC"/>
    <w:rPr>
      <w:b/>
      <w:bCs/>
    </w:rPr>
  </w:style>
  <w:style w:type="character" w:customStyle="1" w:styleId="CommentSubjectChar">
    <w:name w:val="Comment Subject Char"/>
    <w:basedOn w:val="CommentTextChar"/>
    <w:link w:val="CommentSubject"/>
    <w:uiPriority w:val="99"/>
    <w:semiHidden/>
    <w:rsid w:val="009362EC"/>
    <w:rPr>
      <w:rFonts w:ascii="Calibri" w:eastAsia="Calibri" w:hAnsi="Calibri" w:cs="Calibri"/>
      <w:b/>
      <w:bCs/>
      <w:color w:val="000000"/>
      <w:sz w:val="20"/>
      <w:szCs w:val="20"/>
    </w:rPr>
  </w:style>
  <w:style w:type="character" w:styleId="Hyperlink">
    <w:name w:val="Hyperlink"/>
    <w:basedOn w:val="DefaultParagraphFont"/>
    <w:uiPriority w:val="99"/>
    <w:unhideWhenUsed/>
    <w:rsid w:val="0069115A"/>
    <w:rPr>
      <w:color w:val="0563C1" w:themeColor="hyperlink"/>
      <w:u w:val="single"/>
    </w:rPr>
  </w:style>
  <w:style w:type="character" w:styleId="UnresolvedMention">
    <w:name w:val="Unresolved Mention"/>
    <w:basedOn w:val="DefaultParagraphFont"/>
    <w:uiPriority w:val="99"/>
    <w:semiHidden/>
    <w:unhideWhenUsed/>
    <w:rsid w:val="0069115A"/>
    <w:rPr>
      <w:color w:val="605E5C"/>
      <w:shd w:val="clear" w:color="auto" w:fill="E1DFDD"/>
    </w:rPr>
  </w:style>
  <w:style w:type="character" w:styleId="Emphasis">
    <w:name w:val="Emphasis"/>
    <w:basedOn w:val="DefaultParagraphFont"/>
    <w:uiPriority w:val="20"/>
    <w:qFormat/>
    <w:rsid w:val="0069115A"/>
    <w:rPr>
      <w:i/>
      <w:iCs/>
    </w:rPr>
  </w:style>
  <w:style w:type="character" w:customStyle="1" w:styleId="Heading4Char">
    <w:name w:val="Heading 4 Char"/>
    <w:basedOn w:val="DefaultParagraphFont"/>
    <w:link w:val="Heading4"/>
    <w:uiPriority w:val="9"/>
    <w:semiHidden/>
    <w:rsid w:val="0069115A"/>
    <w:rPr>
      <w:rFonts w:asciiTheme="majorHAnsi" w:eastAsiaTheme="majorEastAsia" w:hAnsiTheme="majorHAnsi" w:cstheme="majorBidi"/>
      <w:i/>
      <w:iCs/>
      <w:color w:val="2F5496" w:themeColor="accent1" w:themeShade="BF"/>
      <w:sz w:val="18"/>
    </w:rPr>
  </w:style>
  <w:style w:type="character" w:customStyle="1" w:styleId="hit">
    <w:name w:val="hit"/>
    <w:basedOn w:val="DefaultParagraphFont"/>
    <w:rsid w:val="00E5215D"/>
  </w:style>
  <w:style w:type="paragraph" w:styleId="NormalWeb">
    <w:name w:val="Normal (Web)"/>
    <w:basedOn w:val="Normal"/>
    <w:uiPriority w:val="99"/>
    <w:unhideWhenUsed/>
    <w:rsid w:val="00E5215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E5215D"/>
    <w:rPr>
      <w:color w:val="954F72" w:themeColor="followedHyperlink"/>
      <w:u w:val="single"/>
    </w:rPr>
  </w:style>
  <w:style w:type="paragraph" w:styleId="ListParagraph">
    <w:name w:val="List Paragraph"/>
    <w:basedOn w:val="Normal"/>
    <w:uiPriority w:val="34"/>
    <w:qFormat/>
    <w:rsid w:val="004D4EAF"/>
    <w:pPr>
      <w:ind w:left="720"/>
      <w:contextualSpacing/>
    </w:pPr>
  </w:style>
  <w:style w:type="paragraph" w:styleId="z-TopofForm">
    <w:name w:val="HTML Top of Form"/>
    <w:basedOn w:val="Normal"/>
    <w:next w:val="Normal"/>
    <w:link w:val="z-TopofFormChar"/>
    <w:hidden/>
    <w:uiPriority w:val="99"/>
    <w:semiHidden/>
    <w:unhideWhenUsed/>
    <w:rsid w:val="00D36315"/>
    <w:pPr>
      <w:pBdr>
        <w:bottom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D36315"/>
    <w:rPr>
      <w:rFonts w:ascii="Arial" w:eastAsia="Times New Roman" w:hAnsi="Arial" w:cs="Arial"/>
      <w:vanish/>
      <w:sz w:val="16"/>
      <w:szCs w:val="16"/>
      <w:lang w:val="en-US" w:eastAsia="en-US"/>
    </w:rPr>
  </w:style>
  <w:style w:type="paragraph" w:customStyle="1" w:styleId="multiprint">
    <w:name w:val="multiprint"/>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character" w:customStyle="1" w:styleId="hidden">
    <w:name w:val="hidden"/>
    <w:basedOn w:val="DefaultParagraphFont"/>
    <w:rsid w:val="00D36315"/>
  </w:style>
  <w:style w:type="paragraph" w:customStyle="1" w:styleId="download">
    <w:name w:val="download"/>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customStyle="1" w:styleId="email">
    <w:name w:val="email"/>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styleId="z-BottomofForm">
    <w:name w:val="HTML Bottom of Form"/>
    <w:basedOn w:val="Normal"/>
    <w:next w:val="Normal"/>
    <w:link w:val="z-BottomofFormChar"/>
    <w:hidden/>
    <w:uiPriority w:val="99"/>
    <w:semiHidden/>
    <w:unhideWhenUsed/>
    <w:rsid w:val="00D36315"/>
    <w:pPr>
      <w:pBdr>
        <w:top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D36315"/>
    <w:rPr>
      <w:rFonts w:ascii="Arial" w:eastAsia="Times New Roman" w:hAnsi="Arial" w:cs="Arial"/>
      <w:vanish/>
      <w:sz w:val="16"/>
      <w:szCs w:val="16"/>
      <w:lang w:val="en-US" w:eastAsia="en-US"/>
    </w:rPr>
  </w:style>
  <w:style w:type="character" w:styleId="Strong">
    <w:name w:val="Strong"/>
    <w:basedOn w:val="DefaultParagraphFont"/>
    <w:uiPriority w:val="22"/>
    <w:qFormat/>
    <w:rsid w:val="00EE600C"/>
    <w:rPr>
      <w:b/>
      <w:bCs/>
    </w:rPr>
  </w:style>
  <w:style w:type="character" w:customStyle="1" w:styleId="ng-binding">
    <w:name w:val="ng-binding"/>
    <w:basedOn w:val="DefaultParagraphFont"/>
    <w:rsid w:val="00115109"/>
  </w:style>
  <w:style w:type="paragraph" w:customStyle="1" w:styleId="9bkwobyziqldsz6sxmpzy">
    <w:name w:val="_9bkwobyziqldsz6sxmpzy"/>
    <w:basedOn w:val="Normal"/>
    <w:rsid w:val="006F7928"/>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Revision">
    <w:name w:val="Revision"/>
    <w:hidden/>
    <w:uiPriority w:val="99"/>
    <w:semiHidden/>
    <w:rsid w:val="00FF027B"/>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576">
      <w:bodyDiv w:val="1"/>
      <w:marLeft w:val="0"/>
      <w:marRight w:val="0"/>
      <w:marTop w:val="0"/>
      <w:marBottom w:val="0"/>
      <w:divBdr>
        <w:top w:val="none" w:sz="0" w:space="0" w:color="auto"/>
        <w:left w:val="none" w:sz="0" w:space="0" w:color="auto"/>
        <w:bottom w:val="none" w:sz="0" w:space="0" w:color="auto"/>
        <w:right w:val="none" w:sz="0" w:space="0" w:color="auto"/>
      </w:divBdr>
    </w:div>
    <w:div w:id="9458488">
      <w:bodyDiv w:val="1"/>
      <w:marLeft w:val="0"/>
      <w:marRight w:val="0"/>
      <w:marTop w:val="0"/>
      <w:marBottom w:val="0"/>
      <w:divBdr>
        <w:top w:val="none" w:sz="0" w:space="0" w:color="auto"/>
        <w:left w:val="none" w:sz="0" w:space="0" w:color="auto"/>
        <w:bottom w:val="none" w:sz="0" w:space="0" w:color="auto"/>
        <w:right w:val="none" w:sz="0" w:space="0" w:color="auto"/>
      </w:divBdr>
    </w:div>
    <w:div w:id="13726554">
      <w:bodyDiv w:val="1"/>
      <w:marLeft w:val="0"/>
      <w:marRight w:val="0"/>
      <w:marTop w:val="0"/>
      <w:marBottom w:val="0"/>
      <w:divBdr>
        <w:top w:val="none" w:sz="0" w:space="0" w:color="auto"/>
        <w:left w:val="none" w:sz="0" w:space="0" w:color="auto"/>
        <w:bottom w:val="none" w:sz="0" w:space="0" w:color="auto"/>
        <w:right w:val="none" w:sz="0" w:space="0" w:color="auto"/>
      </w:divBdr>
    </w:div>
    <w:div w:id="14843724">
      <w:bodyDiv w:val="1"/>
      <w:marLeft w:val="0"/>
      <w:marRight w:val="0"/>
      <w:marTop w:val="0"/>
      <w:marBottom w:val="0"/>
      <w:divBdr>
        <w:top w:val="none" w:sz="0" w:space="0" w:color="auto"/>
        <w:left w:val="none" w:sz="0" w:space="0" w:color="auto"/>
        <w:bottom w:val="none" w:sz="0" w:space="0" w:color="auto"/>
        <w:right w:val="none" w:sz="0" w:space="0" w:color="auto"/>
      </w:divBdr>
    </w:div>
    <w:div w:id="16322903">
      <w:bodyDiv w:val="1"/>
      <w:marLeft w:val="0"/>
      <w:marRight w:val="0"/>
      <w:marTop w:val="0"/>
      <w:marBottom w:val="0"/>
      <w:divBdr>
        <w:top w:val="none" w:sz="0" w:space="0" w:color="auto"/>
        <w:left w:val="none" w:sz="0" w:space="0" w:color="auto"/>
        <w:bottom w:val="none" w:sz="0" w:space="0" w:color="auto"/>
        <w:right w:val="none" w:sz="0" w:space="0" w:color="auto"/>
      </w:divBdr>
    </w:div>
    <w:div w:id="17511347">
      <w:bodyDiv w:val="1"/>
      <w:marLeft w:val="0"/>
      <w:marRight w:val="0"/>
      <w:marTop w:val="0"/>
      <w:marBottom w:val="0"/>
      <w:divBdr>
        <w:top w:val="none" w:sz="0" w:space="0" w:color="auto"/>
        <w:left w:val="none" w:sz="0" w:space="0" w:color="auto"/>
        <w:bottom w:val="none" w:sz="0" w:space="0" w:color="auto"/>
        <w:right w:val="none" w:sz="0" w:space="0" w:color="auto"/>
      </w:divBdr>
    </w:div>
    <w:div w:id="32732341">
      <w:bodyDiv w:val="1"/>
      <w:marLeft w:val="0"/>
      <w:marRight w:val="0"/>
      <w:marTop w:val="0"/>
      <w:marBottom w:val="0"/>
      <w:divBdr>
        <w:top w:val="none" w:sz="0" w:space="0" w:color="auto"/>
        <w:left w:val="none" w:sz="0" w:space="0" w:color="auto"/>
        <w:bottom w:val="none" w:sz="0" w:space="0" w:color="auto"/>
        <w:right w:val="none" w:sz="0" w:space="0" w:color="auto"/>
      </w:divBdr>
    </w:div>
    <w:div w:id="43985758">
      <w:bodyDiv w:val="1"/>
      <w:marLeft w:val="0"/>
      <w:marRight w:val="0"/>
      <w:marTop w:val="0"/>
      <w:marBottom w:val="0"/>
      <w:divBdr>
        <w:top w:val="none" w:sz="0" w:space="0" w:color="auto"/>
        <w:left w:val="none" w:sz="0" w:space="0" w:color="auto"/>
        <w:bottom w:val="none" w:sz="0" w:space="0" w:color="auto"/>
        <w:right w:val="none" w:sz="0" w:space="0" w:color="auto"/>
      </w:divBdr>
    </w:div>
    <w:div w:id="50809428">
      <w:bodyDiv w:val="1"/>
      <w:marLeft w:val="0"/>
      <w:marRight w:val="0"/>
      <w:marTop w:val="0"/>
      <w:marBottom w:val="0"/>
      <w:divBdr>
        <w:top w:val="none" w:sz="0" w:space="0" w:color="auto"/>
        <w:left w:val="none" w:sz="0" w:space="0" w:color="auto"/>
        <w:bottom w:val="none" w:sz="0" w:space="0" w:color="auto"/>
        <w:right w:val="none" w:sz="0" w:space="0" w:color="auto"/>
      </w:divBdr>
    </w:div>
    <w:div w:id="61491320">
      <w:bodyDiv w:val="1"/>
      <w:marLeft w:val="0"/>
      <w:marRight w:val="0"/>
      <w:marTop w:val="0"/>
      <w:marBottom w:val="0"/>
      <w:divBdr>
        <w:top w:val="none" w:sz="0" w:space="0" w:color="auto"/>
        <w:left w:val="none" w:sz="0" w:space="0" w:color="auto"/>
        <w:bottom w:val="none" w:sz="0" w:space="0" w:color="auto"/>
        <w:right w:val="none" w:sz="0" w:space="0" w:color="auto"/>
      </w:divBdr>
    </w:div>
    <w:div w:id="66540212">
      <w:bodyDiv w:val="1"/>
      <w:marLeft w:val="0"/>
      <w:marRight w:val="0"/>
      <w:marTop w:val="0"/>
      <w:marBottom w:val="0"/>
      <w:divBdr>
        <w:top w:val="none" w:sz="0" w:space="0" w:color="auto"/>
        <w:left w:val="none" w:sz="0" w:space="0" w:color="auto"/>
        <w:bottom w:val="none" w:sz="0" w:space="0" w:color="auto"/>
        <w:right w:val="none" w:sz="0" w:space="0" w:color="auto"/>
      </w:divBdr>
    </w:div>
    <w:div w:id="66651636">
      <w:bodyDiv w:val="1"/>
      <w:marLeft w:val="0"/>
      <w:marRight w:val="0"/>
      <w:marTop w:val="0"/>
      <w:marBottom w:val="0"/>
      <w:divBdr>
        <w:top w:val="none" w:sz="0" w:space="0" w:color="auto"/>
        <w:left w:val="none" w:sz="0" w:space="0" w:color="auto"/>
        <w:bottom w:val="none" w:sz="0" w:space="0" w:color="auto"/>
        <w:right w:val="none" w:sz="0" w:space="0" w:color="auto"/>
      </w:divBdr>
    </w:div>
    <w:div w:id="67386786">
      <w:bodyDiv w:val="1"/>
      <w:marLeft w:val="0"/>
      <w:marRight w:val="0"/>
      <w:marTop w:val="0"/>
      <w:marBottom w:val="0"/>
      <w:divBdr>
        <w:top w:val="none" w:sz="0" w:space="0" w:color="auto"/>
        <w:left w:val="none" w:sz="0" w:space="0" w:color="auto"/>
        <w:bottom w:val="none" w:sz="0" w:space="0" w:color="auto"/>
        <w:right w:val="none" w:sz="0" w:space="0" w:color="auto"/>
      </w:divBdr>
    </w:div>
    <w:div w:id="72550876">
      <w:bodyDiv w:val="1"/>
      <w:marLeft w:val="0"/>
      <w:marRight w:val="0"/>
      <w:marTop w:val="0"/>
      <w:marBottom w:val="0"/>
      <w:divBdr>
        <w:top w:val="none" w:sz="0" w:space="0" w:color="auto"/>
        <w:left w:val="none" w:sz="0" w:space="0" w:color="auto"/>
        <w:bottom w:val="none" w:sz="0" w:space="0" w:color="auto"/>
        <w:right w:val="none" w:sz="0" w:space="0" w:color="auto"/>
      </w:divBdr>
    </w:div>
    <w:div w:id="82996291">
      <w:bodyDiv w:val="1"/>
      <w:marLeft w:val="0"/>
      <w:marRight w:val="0"/>
      <w:marTop w:val="0"/>
      <w:marBottom w:val="0"/>
      <w:divBdr>
        <w:top w:val="none" w:sz="0" w:space="0" w:color="auto"/>
        <w:left w:val="none" w:sz="0" w:space="0" w:color="auto"/>
        <w:bottom w:val="none" w:sz="0" w:space="0" w:color="auto"/>
        <w:right w:val="none" w:sz="0" w:space="0" w:color="auto"/>
      </w:divBdr>
    </w:div>
    <w:div w:id="92022381">
      <w:bodyDiv w:val="1"/>
      <w:marLeft w:val="0"/>
      <w:marRight w:val="0"/>
      <w:marTop w:val="0"/>
      <w:marBottom w:val="0"/>
      <w:divBdr>
        <w:top w:val="none" w:sz="0" w:space="0" w:color="auto"/>
        <w:left w:val="none" w:sz="0" w:space="0" w:color="auto"/>
        <w:bottom w:val="none" w:sz="0" w:space="0" w:color="auto"/>
        <w:right w:val="none" w:sz="0" w:space="0" w:color="auto"/>
      </w:divBdr>
      <w:divsChild>
        <w:div w:id="651059307">
          <w:marLeft w:val="0"/>
          <w:marRight w:val="0"/>
          <w:marTop w:val="225"/>
          <w:marBottom w:val="0"/>
          <w:divBdr>
            <w:top w:val="single" w:sz="6" w:space="8" w:color="CCCCCC"/>
            <w:left w:val="none" w:sz="0" w:space="8" w:color="auto"/>
            <w:bottom w:val="single" w:sz="6" w:space="8" w:color="CCCCCC"/>
            <w:right w:val="none" w:sz="0" w:space="8" w:color="auto"/>
          </w:divBdr>
        </w:div>
      </w:divsChild>
    </w:div>
    <w:div w:id="94716503">
      <w:bodyDiv w:val="1"/>
      <w:marLeft w:val="0"/>
      <w:marRight w:val="0"/>
      <w:marTop w:val="0"/>
      <w:marBottom w:val="0"/>
      <w:divBdr>
        <w:top w:val="none" w:sz="0" w:space="0" w:color="auto"/>
        <w:left w:val="none" w:sz="0" w:space="0" w:color="auto"/>
        <w:bottom w:val="none" w:sz="0" w:space="0" w:color="auto"/>
        <w:right w:val="none" w:sz="0" w:space="0" w:color="auto"/>
      </w:divBdr>
      <w:divsChild>
        <w:div w:id="951322795">
          <w:marLeft w:val="0"/>
          <w:marRight w:val="0"/>
          <w:marTop w:val="0"/>
          <w:marBottom w:val="0"/>
          <w:divBdr>
            <w:top w:val="none" w:sz="0" w:space="0" w:color="auto"/>
            <w:left w:val="none" w:sz="0" w:space="0" w:color="auto"/>
            <w:bottom w:val="none" w:sz="0" w:space="0" w:color="auto"/>
            <w:right w:val="none" w:sz="0" w:space="0" w:color="auto"/>
          </w:divBdr>
          <w:divsChild>
            <w:div w:id="1596204653">
              <w:marLeft w:val="0"/>
              <w:marRight w:val="0"/>
              <w:marTop w:val="225"/>
              <w:marBottom w:val="0"/>
              <w:divBdr>
                <w:top w:val="single" w:sz="6" w:space="8" w:color="CCCCCC"/>
                <w:left w:val="none" w:sz="0" w:space="8" w:color="auto"/>
                <w:bottom w:val="single" w:sz="6" w:space="8" w:color="CCCCCC"/>
                <w:right w:val="none" w:sz="0" w:space="8" w:color="auto"/>
              </w:divBdr>
            </w:div>
            <w:div w:id="237712449">
              <w:marLeft w:val="0"/>
              <w:marRight w:val="0"/>
              <w:marTop w:val="0"/>
              <w:marBottom w:val="0"/>
              <w:divBdr>
                <w:top w:val="none" w:sz="0" w:space="0" w:color="auto"/>
                <w:left w:val="none" w:sz="0" w:space="0" w:color="auto"/>
                <w:bottom w:val="none" w:sz="0" w:space="0" w:color="auto"/>
                <w:right w:val="none" w:sz="0" w:space="0" w:color="auto"/>
              </w:divBdr>
              <w:divsChild>
                <w:div w:id="1672903242">
                  <w:marLeft w:val="0"/>
                  <w:marRight w:val="0"/>
                  <w:marTop w:val="0"/>
                  <w:marBottom w:val="690"/>
                  <w:divBdr>
                    <w:top w:val="none" w:sz="0" w:space="0" w:color="auto"/>
                    <w:left w:val="none" w:sz="0" w:space="0" w:color="auto"/>
                    <w:bottom w:val="none" w:sz="0" w:space="0" w:color="auto"/>
                    <w:right w:val="none" w:sz="0" w:space="0" w:color="auto"/>
                  </w:divBdr>
                  <w:divsChild>
                    <w:div w:id="320620134">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833956445">
              <w:marLeft w:val="0"/>
              <w:marRight w:val="0"/>
              <w:marTop w:val="0"/>
              <w:marBottom w:val="0"/>
              <w:divBdr>
                <w:top w:val="none" w:sz="0" w:space="0" w:color="auto"/>
                <w:left w:val="none" w:sz="0" w:space="0" w:color="auto"/>
                <w:bottom w:val="none" w:sz="0" w:space="0" w:color="auto"/>
                <w:right w:val="none" w:sz="0" w:space="0" w:color="auto"/>
              </w:divBdr>
            </w:div>
            <w:div w:id="1031608645">
              <w:marLeft w:val="0"/>
              <w:marRight w:val="0"/>
              <w:marTop w:val="0"/>
              <w:marBottom w:val="0"/>
              <w:divBdr>
                <w:top w:val="none" w:sz="0" w:space="0" w:color="auto"/>
                <w:left w:val="none" w:sz="0" w:space="0" w:color="auto"/>
                <w:bottom w:val="none" w:sz="0" w:space="0" w:color="auto"/>
                <w:right w:val="none" w:sz="0" w:space="0" w:color="auto"/>
              </w:divBdr>
            </w:div>
            <w:div w:id="2113892178">
              <w:marLeft w:val="0"/>
              <w:marRight w:val="0"/>
              <w:marTop w:val="0"/>
              <w:marBottom w:val="0"/>
              <w:divBdr>
                <w:top w:val="none" w:sz="0" w:space="0" w:color="auto"/>
                <w:left w:val="none" w:sz="0" w:space="0" w:color="auto"/>
                <w:bottom w:val="none" w:sz="0" w:space="0" w:color="auto"/>
                <w:right w:val="none" w:sz="0" w:space="0" w:color="auto"/>
              </w:divBdr>
            </w:div>
            <w:div w:id="981158177">
              <w:marLeft w:val="0"/>
              <w:marRight w:val="0"/>
              <w:marTop w:val="0"/>
              <w:marBottom w:val="0"/>
              <w:divBdr>
                <w:top w:val="none" w:sz="0" w:space="0" w:color="auto"/>
                <w:left w:val="none" w:sz="0" w:space="0" w:color="auto"/>
                <w:bottom w:val="none" w:sz="0" w:space="0" w:color="auto"/>
                <w:right w:val="none" w:sz="0" w:space="0" w:color="auto"/>
              </w:divBdr>
            </w:div>
            <w:div w:id="333532295">
              <w:marLeft w:val="0"/>
              <w:marRight w:val="0"/>
              <w:marTop w:val="0"/>
              <w:marBottom w:val="0"/>
              <w:divBdr>
                <w:top w:val="none" w:sz="0" w:space="0" w:color="auto"/>
                <w:left w:val="none" w:sz="0" w:space="0" w:color="auto"/>
                <w:bottom w:val="none" w:sz="0" w:space="0" w:color="auto"/>
                <w:right w:val="none" w:sz="0" w:space="0" w:color="auto"/>
              </w:divBdr>
            </w:div>
            <w:div w:id="2043508037">
              <w:marLeft w:val="0"/>
              <w:marRight w:val="0"/>
              <w:marTop w:val="0"/>
              <w:marBottom w:val="0"/>
              <w:divBdr>
                <w:top w:val="none" w:sz="0" w:space="0" w:color="auto"/>
                <w:left w:val="none" w:sz="0" w:space="0" w:color="auto"/>
                <w:bottom w:val="none" w:sz="0" w:space="0" w:color="auto"/>
                <w:right w:val="none" w:sz="0" w:space="0" w:color="auto"/>
              </w:divBdr>
            </w:div>
            <w:div w:id="82351">
              <w:marLeft w:val="0"/>
              <w:marRight w:val="0"/>
              <w:marTop w:val="0"/>
              <w:marBottom w:val="0"/>
              <w:divBdr>
                <w:top w:val="none" w:sz="0" w:space="0" w:color="auto"/>
                <w:left w:val="none" w:sz="0" w:space="0" w:color="auto"/>
                <w:bottom w:val="none" w:sz="0" w:space="0" w:color="auto"/>
                <w:right w:val="none" w:sz="0" w:space="0" w:color="auto"/>
              </w:divBdr>
            </w:div>
            <w:div w:id="2094469034">
              <w:marLeft w:val="0"/>
              <w:marRight w:val="0"/>
              <w:marTop w:val="0"/>
              <w:marBottom w:val="0"/>
              <w:divBdr>
                <w:top w:val="none" w:sz="0" w:space="0" w:color="auto"/>
                <w:left w:val="none" w:sz="0" w:space="0" w:color="auto"/>
                <w:bottom w:val="none" w:sz="0" w:space="0" w:color="auto"/>
                <w:right w:val="none" w:sz="0" w:space="0" w:color="auto"/>
              </w:divBdr>
            </w:div>
            <w:div w:id="148375830">
              <w:marLeft w:val="0"/>
              <w:marRight w:val="0"/>
              <w:marTop w:val="0"/>
              <w:marBottom w:val="0"/>
              <w:divBdr>
                <w:top w:val="none" w:sz="0" w:space="0" w:color="auto"/>
                <w:left w:val="none" w:sz="0" w:space="0" w:color="auto"/>
                <w:bottom w:val="none" w:sz="0" w:space="0" w:color="auto"/>
                <w:right w:val="none" w:sz="0" w:space="0" w:color="auto"/>
              </w:divBdr>
            </w:div>
            <w:div w:id="381099059">
              <w:marLeft w:val="0"/>
              <w:marRight w:val="0"/>
              <w:marTop w:val="0"/>
              <w:marBottom w:val="0"/>
              <w:divBdr>
                <w:top w:val="none" w:sz="0" w:space="0" w:color="auto"/>
                <w:left w:val="none" w:sz="0" w:space="0" w:color="auto"/>
                <w:bottom w:val="none" w:sz="0" w:space="0" w:color="auto"/>
                <w:right w:val="none" w:sz="0" w:space="0" w:color="auto"/>
              </w:divBdr>
            </w:div>
            <w:div w:id="1339848506">
              <w:marLeft w:val="0"/>
              <w:marRight w:val="0"/>
              <w:marTop w:val="0"/>
              <w:marBottom w:val="0"/>
              <w:divBdr>
                <w:top w:val="none" w:sz="0" w:space="0" w:color="auto"/>
                <w:left w:val="none" w:sz="0" w:space="0" w:color="auto"/>
                <w:bottom w:val="none" w:sz="0" w:space="0" w:color="auto"/>
                <w:right w:val="none" w:sz="0" w:space="0" w:color="auto"/>
              </w:divBdr>
            </w:div>
            <w:div w:id="479616073">
              <w:marLeft w:val="0"/>
              <w:marRight w:val="0"/>
              <w:marTop w:val="0"/>
              <w:marBottom w:val="0"/>
              <w:divBdr>
                <w:top w:val="none" w:sz="0" w:space="0" w:color="auto"/>
                <w:left w:val="none" w:sz="0" w:space="0" w:color="auto"/>
                <w:bottom w:val="none" w:sz="0" w:space="0" w:color="auto"/>
                <w:right w:val="none" w:sz="0" w:space="0" w:color="auto"/>
              </w:divBdr>
            </w:div>
            <w:div w:id="61759066">
              <w:marLeft w:val="0"/>
              <w:marRight w:val="0"/>
              <w:marTop w:val="0"/>
              <w:marBottom w:val="0"/>
              <w:divBdr>
                <w:top w:val="none" w:sz="0" w:space="0" w:color="auto"/>
                <w:left w:val="none" w:sz="0" w:space="0" w:color="auto"/>
                <w:bottom w:val="none" w:sz="0" w:space="0" w:color="auto"/>
                <w:right w:val="none" w:sz="0" w:space="0" w:color="auto"/>
              </w:divBdr>
            </w:div>
            <w:div w:id="1211989295">
              <w:marLeft w:val="0"/>
              <w:marRight w:val="0"/>
              <w:marTop w:val="0"/>
              <w:marBottom w:val="0"/>
              <w:divBdr>
                <w:top w:val="none" w:sz="0" w:space="0" w:color="auto"/>
                <w:left w:val="none" w:sz="0" w:space="0" w:color="auto"/>
                <w:bottom w:val="none" w:sz="0" w:space="0" w:color="auto"/>
                <w:right w:val="none" w:sz="0" w:space="0" w:color="auto"/>
              </w:divBdr>
            </w:div>
            <w:div w:id="7208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3679">
      <w:bodyDiv w:val="1"/>
      <w:marLeft w:val="0"/>
      <w:marRight w:val="0"/>
      <w:marTop w:val="0"/>
      <w:marBottom w:val="0"/>
      <w:divBdr>
        <w:top w:val="none" w:sz="0" w:space="0" w:color="auto"/>
        <w:left w:val="none" w:sz="0" w:space="0" w:color="auto"/>
        <w:bottom w:val="none" w:sz="0" w:space="0" w:color="auto"/>
        <w:right w:val="none" w:sz="0" w:space="0" w:color="auto"/>
      </w:divBdr>
    </w:div>
    <w:div w:id="104665216">
      <w:bodyDiv w:val="1"/>
      <w:marLeft w:val="0"/>
      <w:marRight w:val="0"/>
      <w:marTop w:val="0"/>
      <w:marBottom w:val="0"/>
      <w:divBdr>
        <w:top w:val="none" w:sz="0" w:space="0" w:color="auto"/>
        <w:left w:val="none" w:sz="0" w:space="0" w:color="auto"/>
        <w:bottom w:val="none" w:sz="0" w:space="0" w:color="auto"/>
        <w:right w:val="none" w:sz="0" w:space="0" w:color="auto"/>
      </w:divBdr>
    </w:div>
    <w:div w:id="105270389">
      <w:bodyDiv w:val="1"/>
      <w:marLeft w:val="0"/>
      <w:marRight w:val="0"/>
      <w:marTop w:val="0"/>
      <w:marBottom w:val="0"/>
      <w:divBdr>
        <w:top w:val="none" w:sz="0" w:space="0" w:color="auto"/>
        <w:left w:val="none" w:sz="0" w:space="0" w:color="auto"/>
        <w:bottom w:val="none" w:sz="0" w:space="0" w:color="auto"/>
        <w:right w:val="none" w:sz="0" w:space="0" w:color="auto"/>
      </w:divBdr>
    </w:div>
    <w:div w:id="108554578">
      <w:bodyDiv w:val="1"/>
      <w:marLeft w:val="0"/>
      <w:marRight w:val="0"/>
      <w:marTop w:val="0"/>
      <w:marBottom w:val="0"/>
      <w:divBdr>
        <w:top w:val="none" w:sz="0" w:space="0" w:color="auto"/>
        <w:left w:val="none" w:sz="0" w:space="0" w:color="auto"/>
        <w:bottom w:val="none" w:sz="0" w:space="0" w:color="auto"/>
        <w:right w:val="none" w:sz="0" w:space="0" w:color="auto"/>
      </w:divBdr>
    </w:div>
    <w:div w:id="108664754">
      <w:bodyDiv w:val="1"/>
      <w:marLeft w:val="0"/>
      <w:marRight w:val="0"/>
      <w:marTop w:val="0"/>
      <w:marBottom w:val="0"/>
      <w:divBdr>
        <w:top w:val="none" w:sz="0" w:space="0" w:color="auto"/>
        <w:left w:val="none" w:sz="0" w:space="0" w:color="auto"/>
        <w:bottom w:val="none" w:sz="0" w:space="0" w:color="auto"/>
        <w:right w:val="none" w:sz="0" w:space="0" w:color="auto"/>
      </w:divBdr>
    </w:div>
    <w:div w:id="111022368">
      <w:bodyDiv w:val="1"/>
      <w:marLeft w:val="0"/>
      <w:marRight w:val="0"/>
      <w:marTop w:val="0"/>
      <w:marBottom w:val="0"/>
      <w:divBdr>
        <w:top w:val="none" w:sz="0" w:space="0" w:color="auto"/>
        <w:left w:val="none" w:sz="0" w:space="0" w:color="auto"/>
        <w:bottom w:val="none" w:sz="0" w:space="0" w:color="auto"/>
        <w:right w:val="none" w:sz="0" w:space="0" w:color="auto"/>
      </w:divBdr>
    </w:div>
    <w:div w:id="114445860">
      <w:bodyDiv w:val="1"/>
      <w:marLeft w:val="0"/>
      <w:marRight w:val="0"/>
      <w:marTop w:val="0"/>
      <w:marBottom w:val="0"/>
      <w:divBdr>
        <w:top w:val="none" w:sz="0" w:space="0" w:color="auto"/>
        <w:left w:val="none" w:sz="0" w:space="0" w:color="auto"/>
        <w:bottom w:val="none" w:sz="0" w:space="0" w:color="auto"/>
        <w:right w:val="none" w:sz="0" w:space="0" w:color="auto"/>
      </w:divBdr>
    </w:div>
    <w:div w:id="114522804">
      <w:bodyDiv w:val="1"/>
      <w:marLeft w:val="0"/>
      <w:marRight w:val="0"/>
      <w:marTop w:val="0"/>
      <w:marBottom w:val="0"/>
      <w:divBdr>
        <w:top w:val="none" w:sz="0" w:space="0" w:color="auto"/>
        <w:left w:val="none" w:sz="0" w:space="0" w:color="auto"/>
        <w:bottom w:val="none" w:sz="0" w:space="0" w:color="auto"/>
        <w:right w:val="none" w:sz="0" w:space="0" w:color="auto"/>
      </w:divBdr>
    </w:div>
    <w:div w:id="116410577">
      <w:bodyDiv w:val="1"/>
      <w:marLeft w:val="0"/>
      <w:marRight w:val="0"/>
      <w:marTop w:val="0"/>
      <w:marBottom w:val="0"/>
      <w:divBdr>
        <w:top w:val="none" w:sz="0" w:space="0" w:color="auto"/>
        <w:left w:val="none" w:sz="0" w:space="0" w:color="auto"/>
        <w:bottom w:val="none" w:sz="0" w:space="0" w:color="auto"/>
        <w:right w:val="none" w:sz="0" w:space="0" w:color="auto"/>
      </w:divBdr>
    </w:div>
    <w:div w:id="121120129">
      <w:bodyDiv w:val="1"/>
      <w:marLeft w:val="0"/>
      <w:marRight w:val="0"/>
      <w:marTop w:val="0"/>
      <w:marBottom w:val="0"/>
      <w:divBdr>
        <w:top w:val="none" w:sz="0" w:space="0" w:color="auto"/>
        <w:left w:val="none" w:sz="0" w:space="0" w:color="auto"/>
        <w:bottom w:val="none" w:sz="0" w:space="0" w:color="auto"/>
        <w:right w:val="none" w:sz="0" w:space="0" w:color="auto"/>
      </w:divBdr>
    </w:div>
    <w:div w:id="130565839">
      <w:bodyDiv w:val="1"/>
      <w:marLeft w:val="0"/>
      <w:marRight w:val="0"/>
      <w:marTop w:val="0"/>
      <w:marBottom w:val="0"/>
      <w:divBdr>
        <w:top w:val="none" w:sz="0" w:space="0" w:color="auto"/>
        <w:left w:val="none" w:sz="0" w:space="0" w:color="auto"/>
        <w:bottom w:val="none" w:sz="0" w:space="0" w:color="auto"/>
        <w:right w:val="none" w:sz="0" w:space="0" w:color="auto"/>
      </w:divBdr>
    </w:div>
    <w:div w:id="131993614">
      <w:bodyDiv w:val="1"/>
      <w:marLeft w:val="0"/>
      <w:marRight w:val="0"/>
      <w:marTop w:val="0"/>
      <w:marBottom w:val="0"/>
      <w:divBdr>
        <w:top w:val="none" w:sz="0" w:space="0" w:color="auto"/>
        <w:left w:val="none" w:sz="0" w:space="0" w:color="auto"/>
        <w:bottom w:val="none" w:sz="0" w:space="0" w:color="auto"/>
        <w:right w:val="none" w:sz="0" w:space="0" w:color="auto"/>
      </w:divBdr>
    </w:div>
    <w:div w:id="138422103">
      <w:bodyDiv w:val="1"/>
      <w:marLeft w:val="0"/>
      <w:marRight w:val="0"/>
      <w:marTop w:val="0"/>
      <w:marBottom w:val="0"/>
      <w:divBdr>
        <w:top w:val="none" w:sz="0" w:space="0" w:color="auto"/>
        <w:left w:val="none" w:sz="0" w:space="0" w:color="auto"/>
        <w:bottom w:val="none" w:sz="0" w:space="0" w:color="auto"/>
        <w:right w:val="none" w:sz="0" w:space="0" w:color="auto"/>
      </w:divBdr>
    </w:div>
    <w:div w:id="154490793">
      <w:bodyDiv w:val="1"/>
      <w:marLeft w:val="0"/>
      <w:marRight w:val="0"/>
      <w:marTop w:val="0"/>
      <w:marBottom w:val="0"/>
      <w:divBdr>
        <w:top w:val="none" w:sz="0" w:space="0" w:color="auto"/>
        <w:left w:val="none" w:sz="0" w:space="0" w:color="auto"/>
        <w:bottom w:val="none" w:sz="0" w:space="0" w:color="auto"/>
        <w:right w:val="none" w:sz="0" w:space="0" w:color="auto"/>
      </w:divBdr>
    </w:div>
    <w:div w:id="157312981">
      <w:bodyDiv w:val="1"/>
      <w:marLeft w:val="0"/>
      <w:marRight w:val="0"/>
      <w:marTop w:val="0"/>
      <w:marBottom w:val="0"/>
      <w:divBdr>
        <w:top w:val="none" w:sz="0" w:space="0" w:color="auto"/>
        <w:left w:val="none" w:sz="0" w:space="0" w:color="auto"/>
        <w:bottom w:val="none" w:sz="0" w:space="0" w:color="auto"/>
        <w:right w:val="none" w:sz="0" w:space="0" w:color="auto"/>
      </w:divBdr>
    </w:div>
    <w:div w:id="160850568">
      <w:bodyDiv w:val="1"/>
      <w:marLeft w:val="0"/>
      <w:marRight w:val="0"/>
      <w:marTop w:val="0"/>
      <w:marBottom w:val="0"/>
      <w:divBdr>
        <w:top w:val="none" w:sz="0" w:space="0" w:color="auto"/>
        <w:left w:val="none" w:sz="0" w:space="0" w:color="auto"/>
        <w:bottom w:val="none" w:sz="0" w:space="0" w:color="auto"/>
        <w:right w:val="none" w:sz="0" w:space="0" w:color="auto"/>
      </w:divBdr>
    </w:div>
    <w:div w:id="161627283">
      <w:bodyDiv w:val="1"/>
      <w:marLeft w:val="0"/>
      <w:marRight w:val="0"/>
      <w:marTop w:val="0"/>
      <w:marBottom w:val="0"/>
      <w:divBdr>
        <w:top w:val="none" w:sz="0" w:space="0" w:color="auto"/>
        <w:left w:val="none" w:sz="0" w:space="0" w:color="auto"/>
        <w:bottom w:val="none" w:sz="0" w:space="0" w:color="auto"/>
        <w:right w:val="none" w:sz="0" w:space="0" w:color="auto"/>
      </w:divBdr>
    </w:div>
    <w:div w:id="162863074">
      <w:bodyDiv w:val="1"/>
      <w:marLeft w:val="0"/>
      <w:marRight w:val="0"/>
      <w:marTop w:val="0"/>
      <w:marBottom w:val="0"/>
      <w:divBdr>
        <w:top w:val="none" w:sz="0" w:space="0" w:color="auto"/>
        <w:left w:val="none" w:sz="0" w:space="0" w:color="auto"/>
        <w:bottom w:val="none" w:sz="0" w:space="0" w:color="auto"/>
        <w:right w:val="none" w:sz="0" w:space="0" w:color="auto"/>
      </w:divBdr>
    </w:div>
    <w:div w:id="163592010">
      <w:bodyDiv w:val="1"/>
      <w:marLeft w:val="0"/>
      <w:marRight w:val="0"/>
      <w:marTop w:val="0"/>
      <w:marBottom w:val="0"/>
      <w:divBdr>
        <w:top w:val="none" w:sz="0" w:space="0" w:color="auto"/>
        <w:left w:val="none" w:sz="0" w:space="0" w:color="auto"/>
        <w:bottom w:val="none" w:sz="0" w:space="0" w:color="auto"/>
        <w:right w:val="none" w:sz="0" w:space="0" w:color="auto"/>
      </w:divBdr>
    </w:div>
    <w:div w:id="215821674">
      <w:bodyDiv w:val="1"/>
      <w:marLeft w:val="0"/>
      <w:marRight w:val="0"/>
      <w:marTop w:val="0"/>
      <w:marBottom w:val="0"/>
      <w:divBdr>
        <w:top w:val="none" w:sz="0" w:space="0" w:color="auto"/>
        <w:left w:val="none" w:sz="0" w:space="0" w:color="auto"/>
        <w:bottom w:val="none" w:sz="0" w:space="0" w:color="auto"/>
        <w:right w:val="none" w:sz="0" w:space="0" w:color="auto"/>
      </w:divBdr>
    </w:div>
    <w:div w:id="230163563">
      <w:bodyDiv w:val="1"/>
      <w:marLeft w:val="0"/>
      <w:marRight w:val="0"/>
      <w:marTop w:val="0"/>
      <w:marBottom w:val="0"/>
      <w:divBdr>
        <w:top w:val="none" w:sz="0" w:space="0" w:color="auto"/>
        <w:left w:val="none" w:sz="0" w:space="0" w:color="auto"/>
        <w:bottom w:val="none" w:sz="0" w:space="0" w:color="auto"/>
        <w:right w:val="none" w:sz="0" w:space="0" w:color="auto"/>
      </w:divBdr>
    </w:div>
    <w:div w:id="230431804">
      <w:bodyDiv w:val="1"/>
      <w:marLeft w:val="0"/>
      <w:marRight w:val="0"/>
      <w:marTop w:val="0"/>
      <w:marBottom w:val="0"/>
      <w:divBdr>
        <w:top w:val="none" w:sz="0" w:space="0" w:color="auto"/>
        <w:left w:val="none" w:sz="0" w:space="0" w:color="auto"/>
        <w:bottom w:val="none" w:sz="0" w:space="0" w:color="auto"/>
        <w:right w:val="none" w:sz="0" w:space="0" w:color="auto"/>
      </w:divBdr>
      <w:divsChild>
        <w:div w:id="567152165">
          <w:marLeft w:val="0"/>
          <w:marRight w:val="0"/>
          <w:marTop w:val="225"/>
          <w:marBottom w:val="0"/>
          <w:divBdr>
            <w:top w:val="single" w:sz="6" w:space="8" w:color="CCCCCC"/>
            <w:left w:val="none" w:sz="0" w:space="8" w:color="auto"/>
            <w:bottom w:val="single" w:sz="6" w:space="8" w:color="CCCCCC"/>
            <w:right w:val="none" w:sz="0" w:space="8" w:color="auto"/>
          </w:divBdr>
        </w:div>
        <w:div w:id="247202365">
          <w:marLeft w:val="0"/>
          <w:marRight w:val="0"/>
          <w:marTop w:val="0"/>
          <w:marBottom w:val="0"/>
          <w:divBdr>
            <w:top w:val="none" w:sz="0" w:space="0" w:color="auto"/>
            <w:left w:val="none" w:sz="0" w:space="0" w:color="auto"/>
            <w:bottom w:val="none" w:sz="0" w:space="0" w:color="auto"/>
            <w:right w:val="none" w:sz="0" w:space="0" w:color="auto"/>
          </w:divBdr>
          <w:divsChild>
            <w:div w:id="1571961427">
              <w:marLeft w:val="0"/>
              <w:marRight w:val="0"/>
              <w:marTop w:val="0"/>
              <w:marBottom w:val="690"/>
              <w:divBdr>
                <w:top w:val="none" w:sz="0" w:space="0" w:color="auto"/>
                <w:left w:val="none" w:sz="0" w:space="0" w:color="auto"/>
                <w:bottom w:val="none" w:sz="0" w:space="0" w:color="auto"/>
                <w:right w:val="none" w:sz="0" w:space="0" w:color="auto"/>
              </w:divBdr>
              <w:divsChild>
                <w:div w:id="579367066">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817799772">
          <w:marLeft w:val="0"/>
          <w:marRight w:val="0"/>
          <w:marTop w:val="0"/>
          <w:marBottom w:val="0"/>
          <w:divBdr>
            <w:top w:val="none" w:sz="0" w:space="0" w:color="auto"/>
            <w:left w:val="none" w:sz="0" w:space="0" w:color="auto"/>
            <w:bottom w:val="none" w:sz="0" w:space="0" w:color="auto"/>
            <w:right w:val="none" w:sz="0" w:space="0" w:color="auto"/>
          </w:divBdr>
        </w:div>
        <w:div w:id="452795268">
          <w:marLeft w:val="0"/>
          <w:marRight w:val="0"/>
          <w:marTop w:val="0"/>
          <w:marBottom w:val="0"/>
          <w:divBdr>
            <w:top w:val="none" w:sz="0" w:space="0" w:color="auto"/>
            <w:left w:val="none" w:sz="0" w:space="0" w:color="auto"/>
            <w:bottom w:val="none" w:sz="0" w:space="0" w:color="auto"/>
            <w:right w:val="none" w:sz="0" w:space="0" w:color="auto"/>
          </w:divBdr>
        </w:div>
        <w:div w:id="849178967">
          <w:marLeft w:val="0"/>
          <w:marRight w:val="0"/>
          <w:marTop w:val="0"/>
          <w:marBottom w:val="0"/>
          <w:divBdr>
            <w:top w:val="none" w:sz="0" w:space="0" w:color="auto"/>
            <w:left w:val="none" w:sz="0" w:space="0" w:color="auto"/>
            <w:bottom w:val="none" w:sz="0" w:space="0" w:color="auto"/>
            <w:right w:val="none" w:sz="0" w:space="0" w:color="auto"/>
          </w:divBdr>
        </w:div>
        <w:div w:id="1191183895">
          <w:marLeft w:val="0"/>
          <w:marRight w:val="0"/>
          <w:marTop w:val="0"/>
          <w:marBottom w:val="0"/>
          <w:divBdr>
            <w:top w:val="none" w:sz="0" w:space="0" w:color="auto"/>
            <w:left w:val="none" w:sz="0" w:space="0" w:color="auto"/>
            <w:bottom w:val="none" w:sz="0" w:space="0" w:color="auto"/>
            <w:right w:val="none" w:sz="0" w:space="0" w:color="auto"/>
          </w:divBdr>
        </w:div>
        <w:div w:id="970012639">
          <w:marLeft w:val="0"/>
          <w:marRight w:val="0"/>
          <w:marTop w:val="0"/>
          <w:marBottom w:val="0"/>
          <w:divBdr>
            <w:top w:val="none" w:sz="0" w:space="0" w:color="auto"/>
            <w:left w:val="none" w:sz="0" w:space="0" w:color="auto"/>
            <w:bottom w:val="none" w:sz="0" w:space="0" w:color="auto"/>
            <w:right w:val="none" w:sz="0" w:space="0" w:color="auto"/>
          </w:divBdr>
        </w:div>
        <w:div w:id="167714958">
          <w:marLeft w:val="0"/>
          <w:marRight w:val="0"/>
          <w:marTop w:val="0"/>
          <w:marBottom w:val="0"/>
          <w:divBdr>
            <w:top w:val="none" w:sz="0" w:space="0" w:color="auto"/>
            <w:left w:val="none" w:sz="0" w:space="0" w:color="auto"/>
            <w:bottom w:val="none" w:sz="0" w:space="0" w:color="auto"/>
            <w:right w:val="none" w:sz="0" w:space="0" w:color="auto"/>
          </w:divBdr>
        </w:div>
        <w:div w:id="1993869463">
          <w:marLeft w:val="0"/>
          <w:marRight w:val="0"/>
          <w:marTop w:val="0"/>
          <w:marBottom w:val="0"/>
          <w:divBdr>
            <w:top w:val="none" w:sz="0" w:space="0" w:color="auto"/>
            <w:left w:val="none" w:sz="0" w:space="0" w:color="auto"/>
            <w:bottom w:val="none" w:sz="0" w:space="0" w:color="auto"/>
            <w:right w:val="none" w:sz="0" w:space="0" w:color="auto"/>
          </w:divBdr>
        </w:div>
        <w:div w:id="480121026">
          <w:marLeft w:val="0"/>
          <w:marRight w:val="0"/>
          <w:marTop w:val="0"/>
          <w:marBottom w:val="0"/>
          <w:divBdr>
            <w:top w:val="none" w:sz="0" w:space="0" w:color="auto"/>
            <w:left w:val="none" w:sz="0" w:space="0" w:color="auto"/>
            <w:bottom w:val="none" w:sz="0" w:space="0" w:color="auto"/>
            <w:right w:val="none" w:sz="0" w:space="0" w:color="auto"/>
          </w:divBdr>
        </w:div>
        <w:div w:id="1653217644">
          <w:marLeft w:val="0"/>
          <w:marRight w:val="0"/>
          <w:marTop w:val="0"/>
          <w:marBottom w:val="0"/>
          <w:divBdr>
            <w:top w:val="none" w:sz="0" w:space="0" w:color="auto"/>
            <w:left w:val="none" w:sz="0" w:space="0" w:color="auto"/>
            <w:bottom w:val="none" w:sz="0" w:space="0" w:color="auto"/>
            <w:right w:val="none" w:sz="0" w:space="0" w:color="auto"/>
          </w:divBdr>
        </w:div>
        <w:div w:id="1646356199">
          <w:marLeft w:val="0"/>
          <w:marRight w:val="0"/>
          <w:marTop w:val="0"/>
          <w:marBottom w:val="0"/>
          <w:divBdr>
            <w:top w:val="none" w:sz="0" w:space="0" w:color="auto"/>
            <w:left w:val="none" w:sz="0" w:space="0" w:color="auto"/>
            <w:bottom w:val="none" w:sz="0" w:space="0" w:color="auto"/>
            <w:right w:val="none" w:sz="0" w:space="0" w:color="auto"/>
          </w:divBdr>
        </w:div>
        <w:div w:id="1168130811">
          <w:marLeft w:val="0"/>
          <w:marRight w:val="0"/>
          <w:marTop w:val="0"/>
          <w:marBottom w:val="0"/>
          <w:divBdr>
            <w:top w:val="none" w:sz="0" w:space="0" w:color="auto"/>
            <w:left w:val="none" w:sz="0" w:space="0" w:color="auto"/>
            <w:bottom w:val="none" w:sz="0" w:space="0" w:color="auto"/>
            <w:right w:val="none" w:sz="0" w:space="0" w:color="auto"/>
          </w:divBdr>
        </w:div>
        <w:div w:id="559174981">
          <w:marLeft w:val="0"/>
          <w:marRight w:val="0"/>
          <w:marTop w:val="0"/>
          <w:marBottom w:val="0"/>
          <w:divBdr>
            <w:top w:val="none" w:sz="0" w:space="0" w:color="auto"/>
            <w:left w:val="none" w:sz="0" w:space="0" w:color="auto"/>
            <w:bottom w:val="none" w:sz="0" w:space="0" w:color="auto"/>
            <w:right w:val="none" w:sz="0" w:space="0" w:color="auto"/>
          </w:divBdr>
        </w:div>
        <w:div w:id="1542010981">
          <w:marLeft w:val="0"/>
          <w:marRight w:val="0"/>
          <w:marTop w:val="0"/>
          <w:marBottom w:val="0"/>
          <w:divBdr>
            <w:top w:val="none" w:sz="0" w:space="0" w:color="auto"/>
            <w:left w:val="none" w:sz="0" w:space="0" w:color="auto"/>
            <w:bottom w:val="none" w:sz="0" w:space="0" w:color="auto"/>
            <w:right w:val="none" w:sz="0" w:space="0" w:color="auto"/>
          </w:divBdr>
        </w:div>
      </w:divsChild>
    </w:div>
    <w:div w:id="230580506">
      <w:bodyDiv w:val="1"/>
      <w:marLeft w:val="0"/>
      <w:marRight w:val="0"/>
      <w:marTop w:val="0"/>
      <w:marBottom w:val="0"/>
      <w:divBdr>
        <w:top w:val="none" w:sz="0" w:space="0" w:color="auto"/>
        <w:left w:val="none" w:sz="0" w:space="0" w:color="auto"/>
        <w:bottom w:val="none" w:sz="0" w:space="0" w:color="auto"/>
        <w:right w:val="none" w:sz="0" w:space="0" w:color="auto"/>
      </w:divBdr>
    </w:div>
    <w:div w:id="232013060">
      <w:bodyDiv w:val="1"/>
      <w:marLeft w:val="0"/>
      <w:marRight w:val="0"/>
      <w:marTop w:val="0"/>
      <w:marBottom w:val="0"/>
      <w:divBdr>
        <w:top w:val="none" w:sz="0" w:space="0" w:color="auto"/>
        <w:left w:val="none" w:sz="0" w:space="0" w:color="auto"/>
        <w:bottom w:val="none" w:sz="0" w:space="0" w:color="auto"/>
        <w:right w:val="none" w:sz="0" w:space="0" w:color="auto"/>
      </w:divBdr>
    </w:div>
    <w:div w:id="234751114">
      <w:bodyDiv w:val="1"/>
      <w:marLeft w:val="0"/>
      <w:marRight w:val="0"/>
      <w:marTop w:val="0"/>
      <w:marBottom w:val="0"/>
      <w:divBdr>
        <w:top w:val="none" w:sz="0" w:space="0" w:color="auto"/>
        <w:left w:val="none" w:sz="0" w:space="0" w:color="auto"/>
        <w:bottom w:val="none" w:sz="0" w:space="0" w:color="auto"/>
        <w:right w:val="none" w:sz="0" w:space="0" w:color="auto"/>
      </w:divBdr>
    </w:div>
    <w:div w:id="243532979">
      <w:bodyDiv w:val="1"/>
      <w:marLeft w:val="0"/>
      <w:marRight w:val="0"/>
      <w:marTop w:val="0"/>
      <w:marBottom w:val="0"/>
      <w:divBdr>
        <w:top w:val="none" w:sz="0" w:space="0" w:color="auto"/>
        <w:left w:val="none" w:sz="0" w:space="0" w:color="auto"/>
        <w:bottom w:val="none" w:sz="0" w:space="0" w:color="auto"/>
        <w:right w:val="none" w:sz="0" w:space="0" w:color="auto"/>
      </w:divBdr>
    </w:div>
    <w:div w:id="244270951">
      <w:bodyDiv w:val="1"/>
      <w:marLeft w:val="0"/>
      <w:marRight w:val="0"/>
      <w:marTop w:val="0"/>
      <w:marBottom w:val="0"/>
      <w:divBdr>
        <w:top w:val="none" w:sz="0" w:space="0" w:color="auto"/>
        <w:left w:val="none" w:sz="0" w:space="0" w:color="auto"/>
        <w:bottom w:val="none" w:sz="0" w:space="0" w:color="auto"/>
        <w:right w:val="none" w:sz="0" w:space="0" w:color="auto"/>
      </w:divBdr>
    </w:div>
    <w:div w:id="247733497">
      <w:bodyDiv w:val="1"/>
      <w:marLeft w:val="0"/>
      <w:marRight w:val="0"/>
      <w:marTop w:val="0"/>
      <w:marBottom w:val="0"/>
      <w:divBdr>
        <w:top w:val="none" w:sz="0" w:space="0" w:color="auto"/>
        <w:left w:val="none" w:sz="0" w:space="0" w:color="auto"/>
        <w:bottom w:val="none" w:sz="0" w:space="0" w:color="auto"/>
        <w:right w:val="none" w:sz="0" w:space="0" w:color="auto"/>
      </w:divBdr>
    </w:div>
    <w:div w:id="248197480">
      <w:bodyDiv w:val="1"/>
      <w:marLeft w:val="0"/>
      <w:marRight w:val="0"/>
      <w:marTop w:val="0"/>
      <w:marBottom w:val="0"/>
      <w:divBdr>
        <w:top w:val="none" w:sz="0" w:space="0" w:color="auto"/>
        <w:left w:val="none" w:sz="0" w:space="0" w:color="auto"/>
        <w:bottom w:val="none" w:sz="0" w:space="0" w:color="auto"/>
        <w:right w:val="none" w:sz="0" w:space="0" w:color="auto"/>
      </w:divBdr>
    </w:div>
    <w:div w:id="251479440">
      <w:bodyDiv w:val="1"/>
      <w:marLeft w:val="0"/>
      <w:marRight w:val="0"/>
      <w:marTop w:val="0"/>
      <w:marBottom w:val="0"/>
      <w:divBdr>
        <w:top w:val="none" w:sz="0" w:space="0" w:color="auto"/>
        <w:left w:val="none" w:sz="0" w:space="0" w:color="auto"/>
        <w:bottom w:val="none" w:sz="0" w:space="0" w:color="auto"/>
        <w:right w:val="none" w:sz="0" w:space="0" w:color="auto"/>
      </w:divBdr>
    </w:div>
    <w:div w:id="253516720">
      <w:bodyDiv w:val="1"/>
      <w:marLeft w:val="0"/>
      <w:marRight w:val="0"/>
      <w:marTop w:val="0"/>
      <w:marBottom w:val="0"/>
      <w:divBdr>
        <w:top w:val="none" w:sz="0" w:space="0" w:color="auto"/>
        <w:left w:val="none" w:sz="0" w:space="0" w:color="auto"/>
        <w:bottom w:val="none" w:sz="0" w:space="0" w:color="auto"/>
        <w:right w:val="none" w:sz="0" w:space="0" w:color="auto"/>
      </w:divBdr>
    </w:div>
    <w:div w:id="277876304">
      <w:bodyDiv w:val="1"/>
      <w:marLeft w:val="0"/>
      <w:marRight w:val="0"/>
      <w:marTop w:val="0"/>
      <w:marBottom w:val="0"/>
      <w:divBdr>
        <w:top w:val="none" w:sz="0" w:space="0" w:color="auto"/>
        <w:left w:val="none" w:sz="0" w:space="0" w:color="auto"/>
        <w:bottom w:val="none" w:sz="0" w:space="0" w:color="auto"/>
        <w:right w:val="none" w:sz="0" w:space="0" w:color="auto"/>
      </w:divBdr>
    </w:div>
    <w:div w:id="278494971">
      <w:bodyDiv w:val="1"/>
      <w:marLeft w:val="0"/>
      <w:marRight w:val="0"/>
      <w:marTop w:val="0"/>
      <w:marBottom w:val="0"/>
      <w:divBdr>
        <w:top w:val="none" w:sz="0" w:space="0" w:color="auto"/>
        <w:left w:val="none" w:sz="0" w:space="0" w:color="auto"/>
        <w:bottom w:val="none" w:sz="0" w:space="0" w:color="auto"/>
        <w:right w:val="none" w:sz="0" w:space="0" w:color="auto"/>
      </w:divBdr>
    </w:div>
    <w:div w:id="297075980">
      <w:bodyDiv w:val="1"/>
      <w:marLeft w:val="0"/>
      <w:marRight w:val="0"/>
      <w:marTop w:val="0"/>
      <w:marBottom w:val="0"/>
      <w:divBdr>
        <w:top w:val="none" w:sz="0" w:space="0" w:color="auto"/>
        <w:left w:val="none" w:sz="0" w:space="0" w:color="auto"/>
        <w:bottom w:val="none" w:sz="0" w:space="0" w:color="auto"/>
        <w:right w:val="none" w:sz="0" w:space="0" w:color="auto"/>
      </w:divBdr>
    </w:div>
    <w:div w:id="300696985">
      <w:bodyDiv w:val="1"/>
      <w:marLeft w:val="0"/>
      <w:marRight w:val="0"/>
      <w:marTop w:val="0"/>
      <w:marBottom w:val="0"/>
      <w:divBdr>
        <w:top w:val="none" w:sz="0" w:space="0" w:color="auto"/>
        <w:left w:val="none" w:sz="0" w:space="0" w:color="auto"/>
        <w:bottom w:val="none" w:sz="0" w:space="0" w:color="auto"/>
        <w:right w:val="none" w:sz="0" w:space="0" w:color="auto"/>
      </w:divBdr>
    </w:div>
    <w:div w:id="305203235">
      <w:bodyDiv w:val="1"/>
      <w:marLeft w:val="0"/>
      <w:marRight w:val="0"/>
      <w:marTop w:val="0"/>
      <w:marBottom w:val="0"/>
      <w:divBdr>
        <w:top w:val="none" w:sz="0" w:space="0" w:color="auto"/>
        <w:left w:val="none" w:sz="0" w:space="0" w:color="auto"/>
        <w:bottom w:val="none" w:sz="0" w:space="0" w:color="auto"/>
        <w:right w:val="none" w:sz="0" w:space="0" w:color="auto"/>
      </w:divBdr>
    </w:div>
    <w:div w:id="309557831">
      <w:bodyDiv w:val="1"/>
      <w:marLeft w:val="0"/>
      <w:marRight w:val="0"/>
      <w:marTop w:val="0"/>
      <w:marBottom w:val="0"/>
      <w:divBdr>
        <w:top w:val="none" w:sz="0" w:space="0" w:color="auto"/>
        <w:left w:val="none" w:sz="0" w:space="0" w:color="auto"/>
        <w:bottom w:val="none" w:sz="0" w:space="0" w:color="auto"/>
        <w:right w:val="none" w:sz="0" w:space="0" w:color="auto"/>
      </w:divBdr>
    </w:div>
    <w:div w:id="319890070">
      <w:bodyDiv w:val="1"/>
      <w:marLeft w:val="0"/>
      <w:marRight w:val="0"/>
      <w:marTop w:val="0"/>
      <w:marBottom w:val="0"/>
      <w:divBdr>
        <w:top w:val="none" w:sz="0" w:space="0" w:color="auto"/>
        <w:left w:val="none" w:sz="0" w:space="0" w:color="auto"/>
        <w:bottom w:val="none" w:sz="0" w:space="0" w:color="auto"/>
        <w:right w:val="none" w:sz="0" w:space="0" w:color="auto"/>
      </w:divBdr>
    </w:div>
    <w:div w:id="333918142">
      <w:bodyDiv w:val="1"/>
      <w:marLeft w:val="0"/>
      <w:marRight w:val="0"/>
      <w:marTop w:val="0"/>
      <w:marBottom w:val="0"/>
      <w:divBdr>
        <w:top w:val="none" w:sz="0" w:space="0" w:color="auto"/>
        <w:left w:val="none" w:sz="0" w:space="0" w:color="auto"/>
        <w:bottom w:val="none" w:sz="0" w:space="0" w:color="auto"/>
        <w:right w:val="none" w:sz="0" w:space="0" w:color="auto"/>
      </w:divBdr>
      <w:divsChild>
        <w:div w:id="275256649">
          <w:marLeft w:val="0"/>
          <w:marRight w:val="0"/>
          <w:marTop w:val="0"/>
          <w:marBottom w:val="0"/>
          <w:divBdr>
            <w:top w:val="none" w:sz="0" w:space="0" w:color="auto"/>
            <w:left w:val="none" w:sz="0" w:space="0" w:color="auto"/>
            <w:bottom w:val="none" w:sz="0" w:space="0" w:color="auto"/>
            <w:right w:val="none" w:sz="0" w:space="0" w:color="auto"/>
          </w:divBdr>
          <w:divsChild>
            <w:div w:id="824512357">
              <w:marLeft w:val="0"/>
              <w:marRight w:val="0"/>
              <w:marTop w:val="0"/>
              <w:marBottom w:val="0"/>
              <w:divBdr>
                <w:top w:val="none" w:sz="0" w:space="0" w:color="auto"/>
                <w:left w:val="none" w:sz="0" w:space="0" w:color="auto"/>
                <w:bottom w:val="none" w:sz="0" w:space="0" w:color="auto"/>
                <w:right w:val="none" w:sz="0" w:space="0" w:color="auto"/>
              </w:divBdr>
              <w:divsChild>
                <w:div w:id="1042092968">
                  <w:marLeft w:val="0"/>
                  <w:marRight w:val="0"/>
                  <w:marTop w:val="0"/>
                  <w:marBottom w:val="0"/>
                  <w:divBdr>
                    <w:top w:val="none" w:sz="0" w:space="0" w:color="auto"/>
                    <w:left w:val="none" w:sz="0" w:space="0" w:color="auto"/>
                    <w:bottom w:val="none" w:sz="0" w:space="0" w:color="auto"/>
                    <w:right w:val="none" w:sz="0" w:space="0" w:color="auto"/>
                  </w:divBdr>
                  <w:divsChild>
                    <w:div w:id="1787657109">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sChild>
                            <w:div w:id="39134929">
                              <w:marLeft w:val="0"/>
                              <w:marRight w:val="0"/>
                              <w:marTop w:val="0"/>
                              <w:marBottom w:val="0"/>
                              <w:divBdr>
                                <w:top w:val="none" w:sz="0" w:space="0" w:color="auto"/>
                                <w:left w:val="none" w:sz="0" w:space="0" w:color="auto"/>
                                <w:bottom w:val="none" w:sz="0" w:space="0" w:color="auto"/>
                                <w:right w:val="none" w:sz="0" w:space="0" w:color="auto"/>
                              </w:divBdr>
                            </w:div>
                            <w:div w:id="83235352">
                              <w:marLeft w:val="0"/>
                              <w:marRight w:val="0"/>
                              <w:marTop w:val="0"/>
                              <w:marBottom w:val="0"/>
                              <w:divBdr>
                                <w:top w:val="none" w:sz="0" w:space="0" w:color="auto"/>
                                <w:left w:val="none" w:sz="0" w:space="0" w:color="auto"/>
                                <w:bottom w:val="none" w:sz="0" w:space="0" w:color="auto"/>
                                <w:right w:val="none" w:sz="0" w:space="0" w:color="auto"/>
                              </w:divBdr>
                            </w:div>
                            <w:div w:id="260795447">
                              <w:marLeft w:val="0"/>
                              <w:marRight w:val="0"/>
                              <w:marTop w:val="0"/>
                              <w:marBottom w:val="0"/>
                              <w:divBdr>
                                <w:top w:val="none" w:sz="0" w:space="0" w:color="auto"/>
                                <w:left w:val="none" w:sz="0" w:space="0" w:color="auto"/>
                                <w:bottom w:val="none" w:sz="0" w:space="0" w:color="auto"/>
                                <w:right w:val="none" w:sz="0" w:space="0" w:color="auto"/>
                              </w:divBdr>
                              <w:divsChild>
                                <w:div w:id="485323046">
                                  <w:marLeft w:val="0"/>
                                  <w:marRight w:val="0"/>
                                  <w:marTop w:val="0"/>
                                  <w:marBottom w:val="0"/>
                                  <w:divBdr>
                                    <w:top w:val="none" w:sz="0" w:space="0" w:color="auto"/>
                                    <w:left w:val="none" w:sz="0" w:space="0" w:color="auto"/>
                                    <w:bottom w:val="none" w:sz="0" w:space="0" w:color="auto"/>
                                    <w:right w:val="none" w:sz="0" w:space="0" w:color="auto"/>
                                  </w:divBdr>
                                </w:div>
                                <w:div w:id="1605308901">
                                  <w:marLeft w:val="0"/>
                                  <w:marRight w:val="0"/>
                                  <w:marTop w:val="0"/>
                                  <w:marBottom w:val="0"/>
                                  <w:divBdr>
                                    <w:top w:val="none" w:sz="0" w:space="0" w:color="auto"/>
                                    <w:left w:val="none" w:sz="0" w:space="0" w:color="auto"/>
                                    <w:bottom w:val="none" w:sz="0" w:space="0" w:color="auto"/>
                                    <w:right w:val="none" w:sz="0" w:space="0" w:color="auto"/>
                                  </w:divBdr>
                                </w:div>
                              </w:divsChild>
                            </w:div>
                            <w:div w:id="653335639">
                              <w:marLeft w:val="0"/>
                              <w:marRight w:val="0"/>
                              <w:marTop w:val="0"/>
                              <w:marBottom w:val="0"/>
                              <w:divBdr>
                                <w:top w:val="none" w:sz="0" w:space="0" w:color="auto"/>
                                <w:left w:val="none" w:sz="0" w:space="0" w:color="auto"/>
                                <w:bottom w:val="none" w:sz="0" w:space="0" w:color="auto"/>
                                <w:right w:val="none" w:sz="0" w:space="0" w:color="auto"/>
                              </w:divBdr>
                              <w:divsChild>
                                <w:div w:id="1167791497">
                                  <w:marLeft w:val="0"/>
                                  <w:marRight w:val="0"/>
                                  <w:marTop w:val="0"/>
                                  <w:marBottom w:val="0"/>
                                  <w:divBdr>
                                    <w:top w:val="none" w:sz="0" w:space="0" w:color="auto"/>
                                    <w:left w:val="none" w:sz="0" w:space="0" w:color="auto"/>
                                    <w:bottom w:val="none" w:sz="0" w:space="0" w:color="auto"/>
                                    <w:right w:val="none" w:sz="0" w:space="0" w:color="auto"/>
                                  </w:divBdr>
                                  <w:divsChild>
                                    <w:div w:id="35084070">
                                      <w:marLeft w:val="0"/>
                                      <w:marRight w:val="0"/>
                                      <w:marTop w:val="0"/>
                                      <w:marBottom w:val="0"/>
                                      <w:divBdr>
                                        <w:top w:val="none" w:sz="0" w:space="0" w:color="auto"/>
                                        <w:left w:val="none" w:sz="0" w:space="0" w:color="auto"/>
                                        <w:bottom w:val="none" w:sz="0" w:space="0" w:color="auto"/>
                                        <w:right w:val="none" w:sz="0" w:space="0" w:color="auto"/>
                                      </w:divBdr>
                                    </w:div>
                                    <w:div w:id="276646064">
                                      <w:marLeft w:val="0"/>
                                      <w:marRight w:val="0"/>
                                      <w:marTop w:val="0"/>
                                      <w:marBottom w:val="0"/>
                                      <w:divBdr>
                                        <w:top w:val="none" w:sz="0" w:space="0" w:color="auto"/>
                                        <w:left w:val="none" w:sz="0" w:space="0" w:color="auto"/>
                                        <w:bottom w:val="none" w:sz="0" w:space="0" w:color="auto"/>
                                        <w:right w:val="none" w:sz="0" w:space="0" w:color="auto"/>
                                      </w:divBdr>
                                    </w:div>
                                    <w:div w:id="391539500">
                                      <w:marLeft w:val="0"/>
                                      <w:marRight w:val="0"/>
                                      <w:marTop w:val="0"/>
                                      <w:marBottom w:val="0"/>
                                      <w:divBdr>
                                        <w:top w:val="none" w:sz="0" w:space="0" w:color="auto"/>
                                        <w:left w:val="none" w:sz="0" w:space="0" w:color="auto"/>
                                        <w:bottom w:val="none" w:sz="0" w:space="0" w:color="auto"/>
                                        <w:right w:val="none" w:sz="0" w:space="0" w:color="auto"/>
                                      </w:divBdr>
                                    </w:div>
                                    <w:div w:id="482360168">
                                      <w:marLeft w:val="0"/>
                                      <w:marRight w:val="0"/>
                                      <w:marTop w:val="0"/>
                                      <w:marBottom w:val="0"/>
                                      <w:divBdr>
                                        <w:top w:val="none" w:sz="0" w:space="0" w:color="auto"/>
                                        <w:left w:val="none" w:sz="0" w:space="0" w:color="auto"/>
                                        <w:bottom w:val="none" w:sz="0" w:space="0" w:color="auto"/>
                                        <w:right w:val="none" w:sz="0" w:space="0" w:color="auto"/>
                                      </w:divBdr>
                                    </w:div>
                                    <w:div w:id="564798455">
                                      <w:marLeft w:val="0"/>
                                      <w:marRight w:val="0"/>
                                      <w:marTop w:val="0"/>
                                      <w:marBottom w:val="0"/>
                                      <w:divBdr>
                                        <w:top w:val="none" w:sz="0" w:space="0" w:color="auto"/>
                                        <w:left w:val="none" w:sz="0" w:space="0" w:color="auto"/>
                                        <w:bottom w:val="none" w:sz="0" w:space="0" w:color="auto"/>
                                        <w:right w:val="none" w:sz="0" w:space="0" w:color="auto"/>
                                      </w:divBdr>
                                    </w:div>
                                    <w:div w:id="651906085">
                                      <w:marLeft w:val="0"/>
                                      <w:marRight w:val="0"/>
                                      <w:marTop w:val="0"/>
                                      <w:marBottom w:val="0"/>
                                      <w:divBdr>
                                        <w:top w:val="none" w:sz="0" w:space="0" w:color="auto"/>
                                        <w:left w:val="none" w:sz="0" w:space="0" w:color="auto"/>
                                        <w:bottom w:val="none" w:sz="0" w:space="0" w:color="auto"/>
                                        <w:right w:val="none" w:sz="0" w:space="0" w:color="auto"/>
                                      </w:divBdr>
                                    </w:div>
                                    <w:div w:id="674190320">
                                      <w:marLeft w:val="0"/>
                                      <w:marRight w:val="0"/>
                                      <w:marTop w:val="0"/>
                                      <w:marBottom w:val="0"/>
                                      <w:divBdr>
                                        <w:top w:val="none" w:sz="0" w:space="0" w:color="auto"/>
                                        <w:left w:val="none" w:sz="0" w:space="0" w:color="auto"/>
                                        <w:bottom w:val="none" w:sz="0" w:space="0" w:color="auto"/>
                                        <w:right w:val="none" w:sz="0" w:space="0" w:color="auto"/>
                                      </w:divBdr>
                                    </w:div>
                                    <w:div w:id="687407422">
                                      <w:marLeft w:val="0"/>
                                      <w:marRight w:val="0"/>
                                      <w:marTop w:val="0"/>
                                      <w:marBottom w:val="0"/>
                                      <w:divBdr>
                                        <w:top w:val="none" w:sz="0" w:space="0" w:color="auto"/>
                                        <w:left w:val="none" w:sz="0" w:space="0" w:color="auto"/>
                                        <w:bottom w:val="none" w:sz="0" w:space="0" w:color="auto"/>
                                        <w:right w:val="none" w:sz="0" w:space="0" w:color="auto"/>
                                      </w:divBdr>
                                    </w:div>
                                    <w:div w:id="825978979">
                                      <w:marLeft w:val="0"/>
                                      <w:marRight w:val="0"/>
                                      <w:marTop w:val="0"/>
                                      <w:marBottom w:val="0"/>
                                      <w:divBdr>
                                        <w:top w:val="none" w:sz="0" w:space="0" w:color="auto"/>
                                        <w:left w:val="none" w:sz="0" w:space="0" w:color="auto"/>
                                        <w:bottom w:val="none" w:sz="0" w:space="0" w:color="auto"/>
                                        <w:right w:val="none" w:sz="0" w:space="0" w:color="auto"/>
                                      </w:divBdr>
                                    </w:div>
                                    <w:div w:id="900941879">
                                      <w:marLeft w:val="0"/>
                                      <w:marRight w:val="0"/>
                                      <w:marTop w:val="0"/>
                                      <w:marBottom w:val="0"/>
                                      <w:divBdr>
                                        <w:top w:val="none" w:sz="0" w:space="0" w:color="auto"/>
                                        <w:left w:val="none" w:sz="0" w:space="0" w:color="auto"/>
                                        <w:bottom w:val="none" w:sz="0" w:space="0" w:color="auto"/>
                                        <w:right w:val="none" w:sz="0" w:space="0" w:color="auto"/>
                                      </w:divBdr>
                                    </w:div>
                                    <w:div w:id="1096749530">
                                      <w:marLeft w:val="0"/>
                                      <w:marRight w:val="0"/>
                                      <w:marTop w:val="0"/>
                                      <w:marBottom w:val="0"/>
                                      <w:divBdr>
                                        <w:top w:val="none" w:sz="0" w:space="0" w:color="auto"/>
                                        <w:left w:val="none" w:sz="0" w:space="0" w:color="auto"/>
                                        <w:bottom w:val="none" w:sz="0" w:space="0" w:color="auto"/>
                                        <w:right w:val="none" w:sz="0" w:space="0" w:color="auto"/>
                                      </w:divBdr>
                                    </w:div>
                                    <w:div w:id="1213274198">
                                      <w:marLeft w:val="0"/>
                                      <w:marRight w:val="0"/>
                                      <w:marTop w:val="0"/>
                                      <w:marBottom w:val="0"/>
                                      <w:divBdr>
                                        <w:top w:val="none" w:sz="0" w:space="0" w:color="auto"/>
                                        <w:left w:val="none" w:sz="0" w:space="0" w:color="auto"/>
                                        <w:bottom w:val="none" w:sz="0" w:space="0" w:color="auto"/>
                                        <w:right w:val="none" w:sz="0" w:space="0" w:color="auto"/>
                                      </w:divBdr>
                                    </w:div>
                                    <w:div w:id="1684358853">
                                      <w:marLeft w:val="0"/>
                                      <w:marRight w:val="0"/>
                                      <w:marTop w:val="0"/>
                                      <w:marBottom w:val="0"/>
                                      <w:divBdr>
                                        <w:top w:val="none" w:sz="0" w:space="0" w:color="auto"/>
                                        <w:left w:val="none" w:sz="0" w:space="0" w:color="auto"/>
                                        <w:bottom w:val="none" w:sz="0" w:space="0" w:color="auto"/>
                                        <w:right w:val="none" w:sz="0" w:space="0" w:color="auto"/>
                                      </w:divBdr>
                                    </w:div>
                                    <w:div w:id="1733040663">
                                      <w:marLeft w:val="0"/>
                                      <w:marRight w:val="0"/>
                                      <w:marTop w:val="0"/>
                                      <w:marBottom w:val="0"/>
                                      <w:divBdr>
                                        <w:top w:val="none" w:sz="0" w:space="0" w:color="auto"/>
                                        <w:left w:val="none" w:sz="0" w:space="0" w:color="auto"/>
                                        <w:bottom w:val="none" w:sz="0" w:space="0" w:color="auto"/>
                                        <w:right w:val="none" w:sz="0" w:space="0" w:color="auto"/>
                                      </w:divBdr>
                                    </w:div>
                                    <w:div w:id="2139831405">
                                      <w:marLeft w:val="0"/>
                                      <w:marRight w:val="0"/>
                                      <w:marTop w:val="0"/>
                                      <w:marBottom w:val="0"/>
                                      <w:divBdr>
                                        <w:top w:val="none" w:sz="0" w:space="0" w:color="auto"/>
                                        <w:left w:val="none" w:sz="0" w:space="0" w:color="auto"/>
                                        <w:bottom w:val="none" w:sz="0" w:space="0" w:color="auto"/>
                                        <w:right w:val="none" w:sz="0" w:space="0" w:color="auto"/>
                                      </w:divBdr>
                                    </w:div>
                                  </w:divsChild>
                                </w:div>
                                <w:div w:id="1796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328738">
      <w:bodyDiv w:val="1"/>
      <w:marLeft w:val="0"/>
      <w:marRight w:val="0"/>
      <w:marTop w:val="0"/>
      <w:marBottom w:val="0"/>
      <w:divBdr>
        <w:top w:val="none" w:sz="0" w:space="0" w:color="auto"/>
        <w:left w:val="none" w:sz="0" w:space="0" w:color="auto"/>
        <w:bottom w:val="none" w:sz="0" w:space="0" w:color="auto"/>
        <w:right w:val="none" w:sz="0" w:space="0" w:color="auto"/>
      </w:divBdr>
    </w:div>
    <w:div w:id="348679878">
      <w:bodyDiv w:val="1"/>
      <w:marLeft w:val="0"/>
      <w:marRight w:val="0"/>
      <w:marTop w:val="0"/>
      <w:marBottom w:val="0"/>
      <w:divBdr>
        <w:top w:val="none" w:sz="0" w:space="0" w:color="auto"/>
        <w:left w:val="none" w:sz="0" w:space="0" w:color="auto"/>
        <w:bottom w:val="none" w:sz="0" w:space="0" w:color="auto"/>
        <w:right w:val="none" w:sz="0" w:space="0" w:color="auto"/>
      </w:divBdr>
    </w:div>
    <w:div w:id="360863863">
      <w:bodyDiv w:val="1"/>
      <w:marLeft w:val="0"/>
      <w:marRight w:val="0"/>
      <w:marTop w:val="0"/>
      <w:marBottom w:val="0"/>
      <w:divBdr>
        <w:top w:val="none" w:sz="0" w:space="0" w:color="auto"/>
        <w:left w:val="none" w:sz="0" w:space="0" w:color="auto"/>
        <w:bottom w:val="none" w:sz="0" w:space="0" w:color="auto"/>
        <w:right w:val="none" w:sz="0" w:space="0" w:color="auto"/>
      </w:divBdr>
    </w:div>
    <w:div w:id="362900053">
      <w:bodyDiv w:val="1"/>
      <w:marLeft w:val="0"/>
      <w:marRight w:val="0"/>
      <w:marTop w:val="0"/>
      <w:marBottom w:val="0"/>
      <w:divBdr>
        <w:top w:val="none" w:sz="0" w:space="0" w:color="auto"/>
        <w:left w:val="none" w:sz="0" w:space="0" w:color="auto"/>
        <w:bottom w:val="none" w:sz="0" w:space="0" w:color="auto"/>
        <w:right w:val="none" w:sz="0" w:space="0" w:color="auto"/>
      </w:divBdr>
    </w:div>
    <w:div w:id="367726888">
      <w:bodyDiv w:val="1"/>
      <w:marLeft w:val="0"/>
      <w:marRight w:val="0"/>
      <w:marTop w:val="0"/>
      <w:marBottom w:val="0"/>
      <w:divBdr>
        <w:top w:val="none" w:sz="0" w:space="0" w:color="auto"/>
        <w:left w:val="none" w:sz="0" w:space="0" w:color="auto"/>
        <w:bottom w:val="none" w:sz="0" w:space="0" w:color="auto"/>
        <w:right w:val="none" w:sz="0" w:space="0" w:color="auto"/>
      </w:divBdr>
    </w:div>
    <w:div w:id="374088532">
      <w:bodyDiv w:val="1"/>
      <w:marLeft w:val="0"/>
      <w:marRight w:val="0"/>
      <w:marTop w:val="0"/>
      <w:marBottom w:val="0"/>
      <w:divBdr>
        <w:top w:val="none" w:sz="0" w:space="0" w:color="auto"/>
        <w:left w:val="none" w:sz="0" w:space="0" w:color="auto"/>
        <w:bottom w:val="none" w:sz="0" w:space="0" w:color="auto"/>
        <w:right w:val="none" w:sz="0" w:space="0" w:color="auto"/>
      </w:divBdr>
    </w:div>
    <w:div w:id="375543471">
      <w:bodyDiv w:val="1"/>
      <w:marLeft w:val="0"/>
      <w:marRight w:val="0"/>
      <w:marTop w:val="0"/>
      <w:marBottom w:val="0"/>
      <w:divBdr>
        <w:top w:val="none" w:sz="0" w:space="0" w:color="auto"/>
        <w:left w:val="none" w:sz="0" w:space="0" w:color="auto"/>
        <w:bottom w:val="none" w:sz="0" w:space="0" w:color="auto"/>
        <w:right w:val="none" w:sz="0" w:space="0" w:color="auto"/>
      </w:divBdr>
    </w:div>
    <w:div w:id="376903063">
      <w:bodyDiv w:val="1"/>
      <w:marLeft w:val="0"/>
      <w:marRight w:val="0"/>
      <w:marTop w:val="0"/>
      <w:marBottom w:val="0"/>
      <w:divBdr>
        <w:top w:val="none" w:sz="0" w:space="0" w:color="auto"/>
        <w:left w:val="none" w:sz="0" w:space="0" w:color="auto"/>
        <w:bottom w:val="none" w:sz="0" w:space="0" w:color="auto"/>
        <w:right w:val="none" w:sz="0" w:space="0" w:color="auto"/>
      </w:divBdr>
    </w:div>
    <w:div w:id="381054307">
      <w:bodyDiv w:val="1"/>
      <w:marLeft w:val="0"/>
      <w:marRight w:val="0"/>
      <w:marTop w:val="0"/>
      <w:marBottom w:val="0"/>
      <w:divBdr>
        <w:top w:val="none" w:sz="0" w:space="0" w:color="auto"/>
        <w:left w:val="none" w:sz="0" w:space="0" w:color="auto"/>
        <w:bottom w:val="none" w:sz="0" w:space="0" w:color="auto"/>
        <w:right w:val="none" w:sz="0" w:space="0" w:color="auto"/>
      </w:divBdr>
      <w:divsChild>
        <w:div w:id="718941200">
          <w:marLeft w:val="0"/>
          <w:marRight w:val="0"/>
          <w:marTop w:val="225"/>
          <w:marBottom w:val="0"/>
          <w:divBdr>
            <w:top w:val="single" w:sz="6" w:space="8" w:color="CCCCCC"/>
            <w:left w:val="none" w:sz="0" w:space="8" w:color="auto"/>
            <w:bottom w:val="single" w:sz="6" w:space="8" w:color="CCCCCC"/>
            <w:right w:val="none" w:sz="0" w:space="8" w:color="auto"/>
          </w:divBdr>
        </w:div>
        <w:div w:id="165755298">
          <w:marLeft w:val="0"/>
          <w:marRight w:val="0"/>
          <w:marTop w:val="0"/>
          <w:marBottom w:val="0"/>
          <w:divBdr>
            <w:top w:val="none" w:sz="0" w:space="0" w:color="auto"/>
            <w:left w:val="none" w:sz="0" w:space="0" w:color="auto"/>
            <w:bottom w:val="none" w:sz="0" w:space="0" w:color="auto"/>
            <w:right w:val="none" w:sz="0" w:space="0" w:color="auto"/>
          </w:divBdr>
          <w:divsChild>
            <w:div w:id="1248615167">
              <w:marLeft w:val="0"/>
              <w:marRight w:val="0"/>
              <w:marTop w:val="0"/>
              <w:marBottom w:val="690"/>
              <w:divBdr>
                <w:top w:val="none" w:sz="0" w:space="0" w:color="auto"/>
                <w:left w:val="none" w:sz="0" w:space="0" w:color="auto"/>
                <w:bottom w:val="none" w:sz="0" w:space="0" w:color="auto"/>
                <w:right w:val="none" w:sz="0" w:space="0" w:color="auto"/>
              </w:divBdr>
              <w:divsChild>
                <w:div w:id="475147923">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92386611">
          <w:marLeft w:val="0"/>
          <w:marRight w:val="0"/>
          <w:marTop w:val="0"/>
          <w:marBottom w:val="0"/>
          <w:divBdr>
            <w:top w:val="none" w:sz="0" w:space="0" w:color="auto"/>
            <w:left w:val="none" w:sz="0" w:space="0" w:color="auto"/>
            <w:bottom w:val="none" w:sz="0" w:space="0" w:color="auto"/>
            <w:right w:val="none" w:sz="0" w:space="0" w:color="auto"/>
          </w:divBdr>
        </w:div>
        <w:div w:id="1200316797">
          <w:marLeft w:val="0"/>
          <w:marRight w:val="0"/>
          <w:marTop w:val="0"/>
          <w:marBottom w:val="0"/>
          <w:divBdr>
            <w:top w:val="none" w:sz="0" w:space="0" w:color="auto"/>
            <w:left w:val="none" w:sz="0" w:space="0" w:color="auto"/>
            <w:bottom w:val="none" w:sz="0" w:space="0" w:color="auto"/>
            <w:right w:val="none" w:sz="0" w:space="0" w:color="auto"/>
          </w:divBdr>
        </w:div>
        <w:div w:id="225457939">
          <w:marLeft w:val="0"/>
          <w:marRight w:val="0"/>
          <w:marTop w:val="0"/>
          <w:marBottom w:val="0"/>
          <w:divBdr>
            <w:top w:val="none" w:sz="0" w:space="0" w:color="auto"/>
            <w:left w:val="none" w:sz="0" w:space="0" w:color="auto"/>
            <w:bottom w:val="none" w:sz="0" w:space="0" w:color="auto"/>
            <w:right w:val="none" w:sz="0" w:space="0" w:color="auto"/>
          </w:divBdr>
        </w:div>
        <w:div w:id="1724866774">
          <w:marLeft w:val="0"/>
          <w:marRight w:val="0"/>
          <w:marTop w:val="0"/>
          <w:marBottom w:val="0"/>
          <w:divBdr>
            <w:top w:val="none" w:sz="0" w:space="0" w:color="auto"/>
            <w:left w:val="none" w:sz="0" w:space="0" w:color="auto"/>
            <w:bottom w:val="none" w:sz="0" w:space="0" w:color="auto"/>
            <w:right w:val="none" w:sz="0" w:space="0" w:color="auto"/>
          </w:divBdr>
        </w:div>
        <w:div w:id="640767777">
          <w:marLeft w:val="0"/>
          <w:marRight w:val="0"/>
          <w:marTop w:val="0"/>
          <w:marBottom w:val="0"/>
          <w:divBdr>
            <w:top w:val="none" w:sz="0" w:space="0" w:color="auto"/>
            <w:left w:val="none" w:sz="0" w:space="0" w:color="auto"/>
            <w:bottom w:val="none" w:sz="0" w:space="0" w:color="auto"/>
            <w:right w:val="none" w:sz="0" w:space="0" w:color="auto"/>
          </w:divBdr>
        </w:div>
        <w:div w:id="1034692806">
          <w:marLeft w:val="0"/>
          <w:marRight w:val="0"/>
          <w:marTop w:val="0"/>
          <w:marBottom w:val="0"/>
          <w:divBdr>
            <w:top w:val="none" w:sz="0" w:space="0" w:color="auto"/>
            <w:left w:val="none" w:sz="0" w:space="0" w:color="auto"/>
            <w:bottom w:val="none" w:sz="0" w:space="0" w:color="auto"/>
            <w:right w:val="none" w:sz="0" w:space="0" w:color="auto"/>
          </w:divBdr>
        </w:div>
        <w:div w:id="1206216515">
          <w:marLeft w:val="0"/>
          <w:marRight w:val="0"/>
          <w:marTop w:val="0"/>
          <w:marBottom w:val="0"/>
          <w:divBdr>
            <w:top w:val="none" w:sz="0" w:space="0" w:color="auto"/>
            <w:left w:val="none" w:sz="0" w:space="0" w:color="auto"/>
            <w:bottom w:val="none" w:sz="0" w:space="0" w:color="auto"/>
            <w:right w:val="none" w:sz="0" w:space="0" w:color="auto"/>
          </w:divBdr>
        </w:div>
        <w:div w:id="457066082">
          <w:marLeft w:val="0"/>
          <w:marRight w:val="0"/>
          <w:marTop w:val="0"/>
          <w:marBottom w:val="0"/>
          <w:divBdr>
            <w:top w:val="none" w:sz="0" w:space="0" w:color="auto"/>
            <w:left w:val="none" w:sz="0" w:space="0" w:color="auto"/>
            <w:bottom w:val="none" w:sz="0" w:space="0" w:color="auto"/>
            <w:right w:val="none" w:sz="0" w:space="0" w:color="auto"/>
          </w:divBdr>
        </w:div>
        <w:div w:id="706955756">
          <w:marLeft w:val="0"/>
          <w:marRight w:val="0"/>
          <w:marTop w:val="0"/>
          <w:marBottom w:val="0"/>
          <w:divBdr>
            <w:top w:val="none" w:sz="0" w:space="0" w:color="auto"/>
            <w:left w:val="none" w:sz="0" w:space="0" w:color="auto"/>
            <w:bottom w:val="none" w:sz="0" w:space="0" w:color="auto"/>
            <w:right w:val="none" w:sz="0" w:space="0" w:color="auto"/>
          </w:divBdr>
        </w:div>
        <w:div w:id="1923562441">
          <w:marLeft w:val="0"/>
          <w:marRight w:val="0"/>
          <w:marTop w:val="0"/>
          <w:marBottom w:val="0"/>
          <w:divBdr>
            <w:top w:val="none" w:sz="0" w:space="0" w:color="auto"/>
            <w:left w:val="none" w:sz="0" w:space="0" w:color="auto"/>
            <w:bottom w:val="none" w:sz="0" w:space="0" w:color="auto"/>
            <w:right w:val="none" w:sz="0" w:space="0" w:color="auto"/>
          </w:divBdr>
        </w:div>
        <w:div w:id="471487924">
          <w:marLeft w:val="0"/>
          <w:marRight w:val="0"/>
          <w:marTop w:val="0"/>
          <w:marBottom w:val="0"/>
          <w:divBdr>
            <w:top w:val="none" w:sz="0" w:space="0" w:color="auto"/>
            <w:left w:val="none" w:sz="0" w:space="0" w:color="auto"/>
            <w:bottom w:val="none" w:sz="0" w:space="0" w:color="auto"/>
            <w:right w:val="none" w:sz="0" w:space="0" w:color="auto"/>
          </w:divBdr>
        </w:div>
        <w:div w:id="1850177877">
          <w:marLeft w:val="0"/>
          <w:marRight w:val="0"/>
          <w:marTop w:val="0"/>
          <w:marBottom w:val="0"/>
          <w:divBdr>
            <w:top w:val="none" w:sz="0" w:space="0" w:color="auto"/>
            <w:left w:val="none" w:sz="0" w:space="0" w:color="auto"/>
            <w:bottom w:val="none" w:sz="0" w:space="0" w:color="auto"/>
            <w:right w:val="none" w:sz="0" w:space="0" w:color="auto"/>
          </w:divBdr>
        </w:div>
        <w:div w:id="1616862580">
          <w:marLeft w:val="0"/>
          <w:marRight w:val="0"/>
          <w:marTop w:val="0"/>
          <w:marBottom w:val="0"/>
          <w:divBdr>
            <w:top w:val="none" w:sz="0" w:space="0" w:color="auto"/>
            <w:left w:val="none" w:sz="0" w:space="0" w:color="auto"/>
            <w:bottom w:val="none" w:sz="0" w:space="0" w:color="auto"/>
            <w:right w:val="none" w:sz="0" w:space="0" w:color="auto"/>
          </w:divBdr>
        </w:div>
        <w:div w:id="1582830197">
          <w:marLeft w:val="0"/>
          <w:marRight w:val="0"/>
          <w:marTop w:val="0"/>
          <w:marBottom w:val="0"/>
          <w:divBdr>
            <w:top w:val="none" w:sz="0" w:space="0" w:color="auto"/>
            <w:left w:val="none" w:sz="0" w:space="0" w:color="auto"/>
            <w:bottom w:val="none" w:sz="0" w:space="0" w:color="auto"/>
            <w:right w:val="none" w:sz="0" w:space="0" w:color="auto"/>
          </w:divBdr>
        </w:div>
      </w:divsChild>
    </w:div>
    <w:div w:id="385879598">
      <w:bodyDiv w:val="1"/>
      <w:marLeft w:val="0"/>
      <w:marRight w:val="0"/>
      <w:marTop w:val="0"/>
      <w:marBottom w:val="0"/>
      <w:divBdr>
        <w:top w:val="none" w:sz="0" w:space="0" w:color="auto"/>
        <w:left w:val="none" w:sz="0" w:space="0" w:color="auto"/>
        <w:bottom w:val="none" w:sz="0" w:space="0" w:color="auto"/>
        <w:right w:val="none" w:sz="0" w:space="0" w:color="auto"/>
      </w:divBdr>
    </w:div>
    <w:div w:id="401024259">
      <w:bodyDiv w:val="1"/>
      <w:marLeft w:val="0"/>
      <w:marRight w:val="0"/>
      <w:marTop w:val="0"/>
      <w:marBottom w:val="0"/>
      <w:divBdr>
        <w:top w:val="none" w:sz="0" w:space="0" w:color="auto"/>
        <w:left w:val="none" w:sz="0" w:space="0" w:color="auto"/>
        <w:bottom w:val="none" w:sz="0" w:space="0" w:color="auto"/>
        <w:right w:val="none" w:sz="0" w:space="0" w:color="auto"/>
      </w:divBdr>
    </w:div>
    <w:div w:id="404838156">
      <w:bodyDiv w:val="1"/>
      <w:marLeft w:val="0"/>
      <w:marRight w:val="0"/>
      <w:marTop w:val="0"/>
      <w:marBottom w:val="0"/>
      <w:divBdr>
        <w:top w:val="none" w:sz="0" w:space="0" w:color="auto"/>
        <w:left w:val="none" w:sz="0" w:space="0" w:color="auto"/>
        <w:bottom w:val="none" w:sz="0" w:space="0" w:color="auto"/>
        <w:right w:val="none" w:sz="0" w:space="0" w:color="auto"/>
      </w:divBdr>
    </w:div>
    <w:div w:id="407457954">
      <w:bodyDiv w:val="1"/>
      <w:marLeft w:val="0"/>
      <w:marRight w:val="0"/>
      <w:marTop w:val="0"/>
      <w:marBottom w:val="0"/>
      <w:divBdr>
        <w:top w:val="none" w:sz="0" w:space="0" w:color="auto"/>
        <w:left w:val="none" w:sz="0" w:space="0" w:color="auto"/>
        <w:bottom w:val="none" w:sz="0" w:space="0" w:color="auto"/>
        <w:right w:val="none" w:sz="0" w:space="0" w:color="auto"/>
      </w:divBdr>
    </w:div>
    <w:div w:id="409083443">
      <w:bodyDiv w:val="1"/>
      <w:marLeft w:val="0"/>
      <w:marRight w:val="0"/>
      <w:marTop w:val="0"/>
      <w:marBottom w:val="0"/>
      <w:divBdr>
        <w:top w:val="none" w:sz="0" w:space="0" w:color="auto"/>
        <w:left w:val="none" w:sz="0" w:space="0" w:color="auto"/>
        <w:bottom w:val="none" w:sz="0" w:space="0" w:color="auto"/>
        <w:right w:val="none" w:sz="0" w:space="0" w:color="auto"/>
      </w:divBdr>
    </w:div>
    <w:div w:id="410808600">
      <w:bodyDiv w:val="1"/>
      <w:marLeft w:val="0"/>
      <w:marRight w:val="0"/>
      <w:marTop w:val="0"/>
      <w:marBottom w:val="0"/>
      <w:divBdr>
        <w:top w:val="none" w:sz="0" w:space="0" w:color="auto"/>
        <w:left w:val="none" w:sz="0" w:space="0" w:color="auto"/>
        <w:bottom w:val="none" w:sz="0" w:space="0" w:color="auto"/>
        <w:right w:val="none" w:sz="0" w:space="0" w:color="auto"/>
      </w:divBdr>
    </w:div>
    <w:div w:id="424426091">
      <w:bodyDiv w:val="1"/>
      <w:marLeft w:val="0"/>
      <w:marRight w:val="0"/>
      <w:marTop w:val="0"/>
      <w:marBottom w:val="0"/>
      <w:divBdr>
        <w:top w:val="none" w:sz="0" w:space="0" w:color="auto"/>
        <w:left w:val="none" w:sz="0" w:space="0" w:color="auto"/>
        <w:bottom w:val="none" w:sz="0" w:space="0" w:color="auto"/>
        <w:right w:val="none" w:sz="0" w:space="0" w:color="auto"/>
      </w:divBdr>
      <w:divsChild>
        <w:div w:id="1359619012">
          <w:marLeft w:val="0"/>
          <w:marRight w:val="0"/>
          <w:marTop w:val="225"/>
          <w:marBottom w:val="0"/>
          <w:divBdr>
            <w:top w:val="single" w:sz="6" w:space="8" w:color="CCCCCC"/>
            <w:left w:val="none" w:sz="0" w:space="8" w:color="auto"/>
            <w:bottom w:val="single" w:sz="6" w:space="8" w:color="CCCCCC"/>
            <w:right w:val="none" w:sz="0" w:space="8" w:color="auto"/>
          </w:divBdr>
        </w:div>
      </w:divsChild>
    </w:div>
    <w:div w:id="432408972">
      <w:bodyDiv w:val="1"/>
      <w:marLeft w:val="0"/>
      <w:marRight w:val="0"/>
      <w:marTop w:val="0"/>
      <w:marBottom w:val="0"/>
      <w:divBdr>
        <w:top w:val="none" w:sz="0" w:space="0" w:color="auto"/>
        <w:left w:val="none" w:sz="0" w:space="0" w:color="auto"/>
        <w:bottom w:val="none" w:sz="0" w:space="0" w:color="auto"/>
        <w:right w:val="none" w:sz="0" w:space="0" w:color="auto"/>
      </w:divBdr>
    </w:div>
    <w:div w:id="437868249">
      <w:bodyDiv w:val="1"/>
      <w:marLeft w:val="0"/>
      <w:marRight w:val="0"/>
      <w:marTop w:val="0"/>
      <w:marBottom w:val="0"/>
      <w:divBdr>
        <w:top w:val="none" w:sz="0" w:space="0" w:color="auto"/>
        <w:left w:val="none" w:sz="0" w:space="0" w:color="auto"/>
        <w:bottom w:val="none" w:sz="0" w:space="0" w:color="auto"/>
        <w:right w:val="none" w:sz="0" w:space="0" w:color="auto"/>
      </w:divBdr>
    </w:div>
    <w:div w:id="438911869">
      <w:bodyDiv w:val="1"/>
      <w:marLeft w:val="0"/>
      <w:marRight w:val="0"/>
      <w:marTop w:val="0"/>
      <w:marBottom w:val="0"/>
      <w:divBdr>
        <w:top w:val="none" w:sz="0" w:space="0" w:color="auto"/>
        <w:left w:val="none" w:sz="0" w:space="0" w:color="auto"/>
        <w:bottom w:val="none" w:sz="0" w:space="0" w:color="auto"/>
        <w:right w:val="none" w:sz="0" w:space="0" w:color="auto"/>
      </w:divBdr>
    </w:div>
    <w:div w:id="443159387">
      <w:bodyDiv w:val="1"/>
      <w:marLeft w:val="0"/>
      <w:marRight w:val="0"/>
      <w:marTop w:val="0"/>
      <w:marBottom w:val="0"/>
      <w:divBdr>
        <w:top w:val="none" w:sz="0" w:space="0" w:color="auto"/>
        <w:left w:val="none" w:sz="0" w:space="0" w:color="auto"/>
        <w:bottom w:val="none" w:sz="0" w:space="0" w:color="auto"/>
        <w:right w:val="none" w:sz="0" w:space="0" w:color="auto"/>
      </w:divBdr>
    </w:div>
    <w:div w:id="452556269">
      <w:bodyDiv w:val="1"/>
      <w:marLeft w:val="0"/>
      <w:marRight w:val="0"/>
      <w:marTop w:val="0"/>
      <w:marBottom w:val="0"/>
      <w:divBdr>
        <w:top w:val="none" w:sz="0" w:space="0" w:color="auto"/>
        <w:left w:val="none" w:sz="0" w:space="0" w:color="auto"/>
        <w:bottom w:val="none" w:sz="0" w:space="0" w:color="auto"/>
        <w:right w:val="none" w:sz="0" w:space="0" w:color="auto"/>
      </w:divBdr>
    </w:div>
    <w:div w:id="465970142">
      <w:bodyDiv w:val="1"/>
      <w:marLeft w:val="0"/>
      <w:marRight w:val="0"/>
      <w:marTop w:val="0"/>
      <w:marBottom w:val="0"/>
      <w:divBdr>
        <w:top w:val="none" w:sz="0" w:space="0" w:color="auto"/>
        <w:left w:val="none" w:sz="0" w:space="0" w:color="auto"/>
        <w:bottom w:val="none" w:sz="0" w:space="0" w:color="auto"/>
        <w:right w:val="none" w:sz="0" w:space="0" w:color="auto"/>
      </w:divBdr>
      <w:divsChild>
        <w:div w:id="54403121">
          <w:marLeft w:val="0"/>
          <w:marRight w:val="0"/>
          <w:marTop w:val="225"/>
          <w:marBottom w:val="0"/>
          <w:divBdr>
            <w:top w:val="single" w:sz="6" w:space="8" w:color="CCCCCC"/>
            <w:left w:val="none" w:sz="0" w:space="8" w:color="auto"/>
            <w:bottom w:val="single" w:sz="6" w:space="8" w:color="CCCCCC"/>
            <w:right w:val="none" w:sz="0" w:space="8" w:color="auto"/>
          </w:divBdr>
        </w:div>
        <w:div w:id="33627629">
          <w:marLeft w:val="0"/>
          <w:marRight w:val="0"/>
          <w:marTop w:val="0"/>
          <w:marBottom w:val="0"/>
          <w:divBdr>
            <w:top w:val="none" w:sz="0" w:space="0" w:color="auto"/>
            <w:left w:val="none" w:sz="0" w:space="0" w:color="auto"/>
            <w:bottom w:val="none" w:sz="0" w:space="0" w:color="auto"/>
            <w:right w:val="none" w:sz="0" w:space="0" w:color="auto"/>
          </w:divBdr>
          <w:divsChild>
            <w:div w:id="606082530">
              <w:marLeft w:val="0"/>
              <w:marRight w:val="0"/>
              <w:marTop w:val="0"/>
              <w:marBottom w:val="690"/>
              <w:divBdr>
                <w:top w:val="none" w:sz="0" w:space="0" w:color="auto"/>
                <w:left w:val="none" w:sz="0" w:space="0" w:color="auto"/>
                <w:bottom w:val="none" w:sz="0" w:space="0" w:color="auto"/>
                <w:right w:val="none" w:sz="0" w:space="0" w:color="auto"/>
              </w:divBdr>
              <w:divsChild>
                <w:div w:id="1808963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497041147">
          <w:marLeft w:val="0"/>
          <w:marRight w:val="0"/>
          <w:marTop w:val="0"/>
          <w:marBottom w:val="0"/>
          <w:divBdr>
            <w:top w:val="none" w:sz="0" w:space="0" w:color="auto"/>
            <w:left w:val="none" w:sz="0" w:space="0" w:color="auto"/>
            <w:bottom w:val="none" w:sz="0" w:space="0" w:color="auto"/>
            <w:right w:val="none" w:sz="0" w:space="0" w:color="auto"/>
          </w:divBdr>
        </w:div>
        <w:div w:id="960915932">
          <w:marLeft w:val="0"/>
          <w:marRight w:val="0"/>
          <w:marTop w:val="0"/>
          <w:marBottom w:val="0"/>
          <w:divBdr>
            <w:top w:val="none" w:sz="0" w:space="0" w:color="auto"/>
            <w:left w:val="none" w:sz="0" w:space="0" w:color="auto"/>
            <w:bottom w:val="none" w:sz="0" w:space="0" w:color="auto"/>
            <w:right w:val="none" w:sz="0" w:space="0" w:color="auto"/>
          </w:divBdr>
        </w:div>
        <w:div w:id="1284920871">
          <w:marLeft w:val="0"/>
          <w:marRight w:val="0"/>
          <w:marTop w:val="0"/>
          <w:marBottom w:val="0"/>
          <w:divBdr>
            <w:top w:val="none" w:sz="0" w:space="0" w:color="auto"/>
            <w:left w:val="none" w:sz="0" w:space="0" w:color="auto"/>
            <w:bottom w:val="none" w:sz="0" w:space="0" w:color="auto"/>
            <w:right w:val="none" w:sz="0" w:space="0" w:color="auto"/>
          </w:divBdr>
        </w:div>
        <w:div w:id="1236623543">
          <w:marLeft w:val="0"/>
          <w:marRight w:val="0"/>
          <w:marTop w:val="0"/>
          <w:marBottom w:val="0"/>
          <w:divBdr>
            <w:top w:val="none" w:sz="0" w:space="0" w:color="auto"/>
            <w:left w:val="none" w:sz="0" w:space="0" w:color="auto"/>
            <w:bottom w:val="none" w:sz="0" w:space="0" w:color="auto"/>
            <w:right w:val="none" w:sz="0" w:space="0" w:color="auto"/>
          </w:divBdr>
        </w:div>
        <w:div w:id="1973441354">
          <w:marLeft w:val="0"/>
          <w:marRight w:val="0"/>
          <w:marTop w:val="0"/>
          <w:marBottom w:val="0"/>
          <w:divBdr>
            <w:top w:val="none" w:sz="0" w:space="0" w:color="auto"/>
            <w:left w:val="none" w:sz="0" w:space="0" w:color="auto"/>
            <w:bottom w:val="none" w:sz="0" w:space="0" w:color="auto"/>
            <w:right w:val="none" w:sz="0" w:space="0" w:color="auto"/>
          </w:divBdr>
        </w:div>
        <w:div w:id="1313288807">
          <w:marLeft w:val="0"/>
          <w:marRight w:val="0"/>
          <w:marTop w:val="0"/>
          <w:marBottom w:val="0"/>
          <w:divBdr>
            <w:top w:val="none" w:sz="0" w:space="0" w:color="auto"/>
            <w:left w:val="none" w:sz="0" w:space="0" w:color="auto"/>
            <w:bottom w:val="none" w:sz="0" w:space="0" w:color="auto"/>
            <w:right w:val="none" w:sz="0" w:space="0" w:color="auto"/>
          </w:divBdr>
        </w:div>
        <w:div w:id="750394419">
          <w:marLeft w:val="0"/>
          <w:marRight w:val="0"/>
          <w:marTop w:val="0"/>
          <w:marBottom w:val="0"/>
          <w:divBdr>
            <w:top w:val="none" w:sz="0" w:space="0" w:color="auto"/>
            <w:left w:val="none" w:sz="0" w:space="0" w:color="auto"/>
            <w:bottom w:val="none" w:sz="0" w:space="0" w:color="auto"/>
            <w:right w:val="none" w:sz="0" w:space="0" w:color="auto"/>
          </w:divBdr>
        </w:div>
        <w:div w:id="1544101417">
          <w:marLeft w:val="0"/>
          <w:marRight w:val="0"/>
          <w:marTop w:val="0"/>
          <w:marBottom w:val="0"/>
          <w:divBdr>
            <w:top w:val="none" w:sz="0" w:space="0" w:color="auto"/>
            <w:left w:val="none" w:sz="0" w:space="0" w:color="auto"/>
            <w:bottom w:val="none" w:sz="0" w:space="0" w:color="auto"/>
            <w:right w:val="none" w:sz="0" w:space="0" w:color="auto"/>
          </w:divBdr>
        </w:div>
        <w:div w:id="679115369">
          <w:marLeft w:val="0"/>
          <w:marRight w:val="0"/>
          <w:marTop w:val="0"/>
          <w:marBottom w:val="0"/>
          <w:divBdr>
            <w:top w:val="none" w:sz="0" w:space="0" w:color="auto"/>
            <w:left w:val="none" w:sz="0" w:space="0" w:color="auto"/>
            <w:bottom w:val="none" w:sz="0" w:space="0" w:color="auto"/>
            <w:right w:val="none" w:sz="0" w:space="0" w:color="auto"/>
          </w:divBdr>
        </w:div>
        <w:div w:id="1168134502">
          <w:marLeft w:val="0"/>
          <w:marRight w:val="0"/>
          <w:marTop w:val="0"/>
          <w:marBottom w:val="0"/>
          <w:divBdr>
            <w:top w:val="none" w:sz="0" w:space="0" w:color="auto"/>
            <w:left w:val="none" w:sz="0" w:space="0" w:color="auto"/>
            <w:bottom w:val="none" w:sz="0" w:space="0" w:color="auto"/>
            <w:right w:val="none" w:sz="0" w:space="0" w:color="auto"/>
          </w:divBdr>
        </w:div>
        <w:div w:id="1279992317">
          <w:marLeft w:val="0"/>
          <w:marRight w:val="0"/>
          <w:marTop w:val="0"/>
          <w:marBottom w:val="0"/>
          <w:divBdr>
            <w:top w:val="none" w:sz="0" w:space="0" w:color="auto"/>
            <w:left w:val="none" w:sz="0" w:space="0" w:color="auto"/>
            <w:bottom w:val="none" w:sz="0" w:space="0" w:color="auto"/>
            <w:right w:val="none" w:sz="0" w:space="0" w:color="auto"/>
          </w:divBdr>
        </w:div>
        <w:div w:id="102654754">
          <w:marLeft w:val="0"/>
          <w:marRight w:val="0"/>
          <w:marTop w:val="0"/>
          <w:marBottom w:val="0"/>
          <w:divBdr>
            <w:top w:val="none" w:sz="0" w:space="0" w:color="auto"/>
            <w:left w:val="none" w:sz="0" w:space="0" w:color="auto"/>
            <w:bottom w:val="none" w:sz="0" w:space="0" w:color="auto"/>
            <w:right w:val="none" w:sz="0" w:space="0" w:color="auto"/>
          </w:divBdr>
        </w:div>
        <w:div w:id="586424917">
          <w:marLeft w:val="0"/>
          <w:marRight w:val="0"/>
          <w:marTop w:val="0"/>
          <w:marBottom w:val="0"/>
          <w:divBdr>
            <w:top w:val="none" w:sz="0" w:space="0" w:color="auto"/>
            <w:left w:val="none" w:sz="0" w:space="0" w:color="auto"/>
            <w:bottom w:val="none" w:sz="0" w:space="0" w:color="auto"/>
            <w:right w:val="none" w:sz="0" w:space="0" w:color="auto"/>
          </w:divBdr>
        </w:div>
      </w:divsChild>
    </w:div>
    <w:div w:id="469636670">
      <w:bodyDiv w:val="1"/>
      <w:marLeft w:val="0"/>
      <w:marRight w:val="0"/>
      <w:marTop w:val="0"/>
      <w:marBottom w:val="0"/>
      <w:divBdr>
        <w:top w:val="none" w:sz="0" w:space="0" w:color="auto"/>
        <w:left w:val="none" w:sz="0" w:space="0" w:color="auto"/>
        <w:bottom w:val="none" w:sz="0" w:space="0" w:color="auto"/>
        <w:right w:val="none" w:sz="0" w:space="0" w:color="auto"/>
      </w:divBdr>
    </w:div>
    <w:div w:id="478112730">
      <w:bodyDiv w:val="1"/>
      <w:marLeft w:val="0"/>
      <w:marRight w:val="0"/>
      <w:marTop w:val="0"/>
      <w:marBottom w:val="0"/>
      <w:divBdr>
        <w:top w:val="none" w:sz="0" w:space="0" w:color="auto"/>
        <w:left w:val="none" w:sz="0" w:space="0" w:color="auto"/>
        <w:bottom w:val="none" w:sz="0" w:space="0" w:color="auto"/>
        <w:right w:val="none" w:sz="0" w:space="0" w:color="auto"/>
      </w:divBdr>
    </w:div>
    <w:div w:id="484780689">
      <w:bodyDiv w:val="1"/>
      <w:marLeft w:val="0"/>
      <w:marRight w:val="0"/>
      <w:marTop w:val="0"/>
      <w:marBottom w:val="0"/>
      <w:divBdr>
        <w:top w:val="none" w:sz="0" w:space="0" w:color="auto"/>
        <w:left w:val="none" w:sz="0" w:space="0" w:color="auto"/>
        <w:bottom w:val="none" w:sz="0" w:space="0" w:color="auto"/>
        <w:right w:val="none" w:sz="0" w:space="0" w:color="auto"/>
      </w:divBdr>
    </w:div>
    <w:div w:id="486096223">
      <w:bodyDiv w:val="1"/>
      <w:marLeft w:val="0"/>
      <w:marRight w:val="0"/>
      <w:marTop w:val="0"/>
      <w:marBottom w:val="0"/>
      <w:divBdr>
        <w:top w:val="none" w:sz="0" w:space="0" w:color="auto"/>
        <w:left w:val="none" w:sz="0" w:space="0" w:color="auto"/>
        <w:bottom w:val="none" w:sz="0" w:space="0" w:color="auto"/>
        <w:right w:val="none" w:sz="0" w:space="0" w:color="auto"/>
      </w:divBdr>
    </w:div>
    <w:div w:id="501508841">
      <w:bodyDiv w:val="1"/>
      <w:marLeft w:val="0"/>
      <w:marRight w:val="0"/>
      <w:marTop w:val="0"/>
      <w:marBottom w:val="0"/>
      <w:divBdr>
        <w:top w:val="none" w:sz="0" w:space="0" w:color="auto"/>
        <w:left w:val="none" w:sz="0" w:space="0" w:color="auto"/>
        <w:bottom w:val="none" w:sz="0" w:space="0" w:color="auto"/>
        <w:right w:val="none" w:sz="0" w:space="0" w:color="auto"/>
      </w:divBdr>
    </w:div>
    <w:div w:id="508251725">
      <w:bodyDiv w:val="1"/>
      <w:marLeft w:val="0"/>
      <w:marRight w:val="0"/>
      <w:marTop w:val="0"/>
      <w:marBottom w:val="0"/>
      <w:divBdr>
        <w:top w:val="none" w:sz="0" w:space="0" w:color="auto"/>
        <w:left w:val="none" w:sz="0" w:space="0" w:color="auto"/>
        <w:bottom w:val="none" w:sz="0" w:space="0" w:color="auto"/>
        <w:right w:val="none" w:sz="0" w:space="0" w:color="auto"/>
      </w:divBdr>
    </w:div>
    <w:div w:id="523976659">
      <w:bodyDiv w:val="1"/>
      <w:marLeft w:val="0"/>
      <w:marRight w:val="0"/>
      <w:marTop w:val="0"/>
      <w:marBottom w:val="0"/>
      <w:divBdr>
        <w:top w:val="none" w:sz="0" w:space="0" w:color="auto"/>
        <w:left w:val="none" w:sz="0" w:space="0" w:color="auto"/>
        <w:bottom w:val="none" w:sz="0" w:space="0" w:color="auto"/>
        <w:right w:val="none" w:sz="0" w:space="0" w:color="auto"/>
      </w:divBdr>
    </w:div>
    <w:div w:id="535043442">
      <w:bodyDiv w:val="1"/>
      <w:marLeft w:val="0"/>
      <w:marRight w:val="0"/>
      <w:marTop w:val="0"/>
      <w:marBottom w:val="0"/>
      <w:divBdr>
        <w:top w:val="none" w:sz="0" w:space="0" w:color="auto"/>
        <w:left w:val="none" w:sz="0" w:space="0" w:color="auto"/>
        <w:bottom w:val="none" w:sz="0" w:space="0" w:color="auto"/>
        <w:right w:val="none" w:sz="0" w:space="0" w:color="auto"/>
      </w:divBdr>
    </w:div>
    <w:div w:id="535316970">
      <w:bodyDiv w:val="1"/>
      <w:marLeft w:val="0"/>
      <w:marRight w:val="0"/>
      <w:marTop w:val="0"/>
      <w:marBottom w:val="0"/>
      <w:divBdr>
        <w:top w:val="none" w:sz="0" w:space="0" w:color="auto"/>
        <w:left w:val="none" w:sz="0" w:space="0" w:color="auto"/>
        <w:bottom w:val="none" w:sz="0" w:space="0" w:color="auto"/>
        <w:right w:val="none" w:sz="0" w:space="0" w:color="auto"/>
      </w:divBdr>
    </w:div>
    <w:div w:id="539778464">
      <w:bodyDiv w:val="1"/>
      <w:marLeft w:val="0"/>
      <w:marRight w:val="0"/>
      <w:marTop w:val="0"/>
      <w:marBottom w:val="0"/>
      <w:divBdr>
        <w:top w:val="none" w:sz="0" w:space="0" w:color="auto"/>
        <w:left w:val="none" w:sz="0" w:space="0" w:color="auto"/>
        <w:bottom w:val="none" w:sz="0" w:space="0" w:color="auto"/>
        <w:right w:val="none" w:sz="0" w:space="0" w:color="auto"/>
      </w:divBdr>
    </w:div>
    <w:div w:id="540824236">
      <w:bodyDiv w:val="1"/>
      <w:marLeft w:val="0"/>
      <w:marRight w:val="0"/>
      <w:marTop w:val="0"/>
      <w:marBottom w:val="0"/>
      <w:divBdr>
        <w:top w:val="none" w:sz="0" w:space="0" w:color="auto"/>
        <w:left w:val="none" w:sz="0" w:space="0" w:color="auto"/>
        <w:bottom w:val="none" w:sz="0" w:space="0" w:color="auto"/>
        <w:right w:val="none" w:sz="0" w:space="0" w:color="auto"/>
      </w:divBdr>
    </w:div>
    <w:div w:id="544172816">
      <w:bodyDiv w:val="1"/>
      <w:marLeft w:val="0"/>
      <w:marRight w:val="0"/>
      <w:marTop w:val="0"/>
      <w:marBottom w:val="0"/>
      <w:divBdr>
        <w:top w:val="none" w:sz="0" w:space="0" w:color="auto"/>
        <w:left w:val="none" w:sz="0" w:space="0" w:color="auto"/>
        <w:bottom w:val="none" w:sz="0" w:space="0" w:color="auto"/>
        <w:right w:val="none" w:sz="0" w:space="0" w:color="auto"/>
      </w:divBdr>
    </w:div>
    <w:div w:id="552499933">
      <w:bodyDiv w:val="1"/>
      <w:marLeft w:val="0"/>
      <w:marRight w:val="0"/>
      <w:marTop w:val="0"/>
      <w:marBottom w:val="0"/>
      <w:divBdr>
        <w:top w:val="none" w:sz="0" w:space="0" w:color="auto"/>
        <w:left w:val="none" w:sz="0" w:space="0" w:color="auto"/>
        <w:bottom w:val="none" w:sz="0" w:space="0" w:color="auto"/>
        <w:right w:val="none" w:sz="0" w:space="0" w:color="auto"/>
      </w:divBdr>
    </w:div>
    <w:div w:id="557009110">
      <w:bodyDiv w:val="1"/>
      <w:marLeft w:val="0"/>
      <w:marRight w:val="0"/>
      <w:marTop w:val="0"/>
      <w:marBottom w:val="0"/>
      <w:divBdr>
        <w:top w:val="none" w:sz="0" w:space="0" w:color="auto"/>
        <w:left w:val="none" w:sz="0" w:space="0" w:color="auto"/>
        <w:bottom w:val="none" w:sz="0" w:space="0" w:color="auto"/>
        <w:right w:val="none" w:sz="0" w:space="0" w:color="auto"/>
      </w:divBdr>
    </w:div>
    <w:div w:id="557084577">
      <w:bodyDiv w:val="1"/>
      <w:marLeft w:val="0"/>
      <w:marRight w:val="0"/>
      <w:marTop w:val="0"/>
      <w:marBottom w:val="0"/>
      <w:divBdr>
        <w:top w:val="none" w:sz="0" w:space="0" w:color="auto"/>
        <w:left w:val="none" w:sz="0" w:space="0" w:color="auto"/>
        <w:bottom w:val="none" w:sz="0" w:space="0" w:color="auto"/>
        <w:right w:val="none" w:sz="0" w:space="0" w:color="auto"/>
      </w:divBdr>
    </w:div>
    <w:div w:id="561211025">
      <w:bodyDiv w:val="1"/>
      <w:marLeft w:val="0"/>
      <w:marRight w:val="0"/>
      <w:marTop w:val="0"/>
      <w:marBottom w:val="0"/>
      <w:divBdr>
        <w:top w:val="none" w:sz="0" w:space="0" w:color="auto"/>
        <w:left w:val="none" w:sz="0" w:space="0" w:color="auto"/>
        <w:bottom w:val="none" w:sz="0" w:space="0" w:color="auto"/>
        <w:right w:val="none" w:sz="0" w:space="0" w:color="auto"/>
      </w:divBdr>
    </w:div>
    <w:div w:id="566114558">
      <w:bodyDiv w:val="1"/>
      <w:marLeft w:val="0"/>
      <w:marRight w:val="0"/>
      <w:marTop w:val="0"/>
      <w:marBottom w:val="0"/>
      <w:divBdr>
        <w:top w:val="none" w:sz="0" w:space="0" w:color="auto"/>
        <w:left w:val="none" w:sz="0" w:space="0" w:color="auto"/>
        <w:bottom w:val="none" w:sz="0" w:space="0" w:color="auto"/>
        <w:right w:val="none" w:sz="0" w:space="0" w:color="auto"/>
      </w:divBdr>
    </w:div>
    <w:div w:id="570116444">
      <w:bodyDiv w:val="1"/>
      <w:marLeft w:val="0"/>
      <w:marRight w:val="0"/>
      <w:marTop w:val="0"/>
      <w:marBottom w:val="0"/>
      <w:divBdr>
        <w:top w:val="none" w:sz="0" w:space="0" w:color="auto"/>
        <w:left w:val="none" w:sz="0" w:space="0" w:color="auto"/>
        <w:bottom w:val="none" w:sz="0" w:space="0" w:color="auto"/>
        <w:right w:val="none" w:sz="0" w:space="0" w:color="auto"/>
      </w:divBdr>
    </w:div>
    <w:div w:id="584339445">
      <w:bodyDiv w:val="1"/>
      <w:marLeft w:val="0"/>
      <w:marRight w:val="0"/>
      <w:marTop w:val="0"/>
      <w:marBottom w:val="0"/>
      <w:divBdr>
        <w:top w:val="none" w:sz="0" w:space="0" w:color="auto"/>
        <w:left w:val="none" w:sz="0" w:space="0" w:color="auto"/>
        <w:bottom w:val="none" w:sz="0" w:space="0" w:color="auto"/>
        <w:right w:val="none" w:sz="0" w:space="0" w:color="auto"/>
      </w:divBdr>
    </w:div>
    <w:div w:id="602106354">
      <w:bodyDiv w:val="1"/>
      <w:marLeft w:val="0"/>
      <w:marRight w:val="0"/>
      <w:marTop w:val="0"/>
      <w:marBottom w:val="0"/>
      <w:divBdr>
        <w:top w:val="none" w:sz="0" w:space="0" w:color="auto"/>
        <w:left w:val="none" w:sz="0" w:space="0" w:color="auto"/>
        <w:bottom w:val="none" w:sz="0" w:space="0" w:color="auto"/>
        <w:right w:val="none" w:sz="0" w:space="0" w:color="auto"/>
      </w:divBdr>
    </w:div>
    <w:div w:id="619185790">
      <w:bodyDiv w:val="1"/>
      <w:marLeft w:val="0"/>
      <w:marRight w:val="0"/>
      <w:marTop w:val="0"/>
      <w:marBottom w:val="0"/>
      <w:divBdr>
        <w:top w:val="none" w:sz="0" w:space="0" w:color="auto"/>
        <w:left w:val="none" w:sz="0" w:space="0" w:color="auto"/>
        <w:bottom w:val="none" w:sz="0" w:space="0" w:color="auto"/>
        <w:right w:val="none" w:sz="0" w:space="0" w:color="auto"/>
      </w:divBdr>
    </w:div>
    <w:div w:id="632560848">
      <w:bodyDiv w:val="1"/>
      <w:marLeft w:val="0"/>
      <w:marRight w:val="0"/>
      <w:marTop w:val="0"/>
      <w:marBottom w:val="0"/>
      <w:divBdr>
        <w:top w:val="none" w:sz="0" w:space="0" w:color="auto"/>
        <w:left w:val="none" w:sz="0" w:space="0" w:color="auto"/>
        <w:bottom w:val="none" w:sz="0" w:space="0" w:color="auto"/>
        <w:right w:val="none" w:sz="0" w:space="0" w:color="auto"/>
      </w:divBdr>
    </w:div>
    <w:div w:id="639698207">
      <w:bodyDiv w:val="1"/>
      <w:marLeft w:val="0"/>
      <w:marRight w:val="0"/>
      <w:marTop w:val="0"/>
      <w:marBottom w:val="0"/>
      <w:divBdr>
        <w:top w:val="none" w:sz="0" w:space="0" w:color="auto"/>
        <w:left w:val="none" w:sz="0" w:space="0" w:color="auto"/>
        <w:bottom w:val="none" w:sz="0" w:space="0" w:color="auto"/>
        <w:right w:val="none" w:sz="0" w:space="0" w:color="auto"/>
      </w:divBdr>
    </w:div>
    <w:div w:id="655302136">
      <w:bodyDiv w:val="1"/>
      <w:marLeft w:val="0"/>
      <w:marRight w:val="0"/>
      <w:marTop w:val="0"/>
      <w:marBottom w:val="0"/>
      <w:divBdr>
        <w:top w:val="none" w:sz="0" w:space="0" w:color="auto"/>
        <w:left w:val="none" w:sz="0" w:space="0" w:color="auto"/>
        <w:bottom w:val="none" w:sz="0" w:space="0" w:color="auto"/>
        <w:right w:val="none" w:sz="0" w:space="0" w:color="auto"/>
      </w:divBdr>
    </w:div>
    <w:div w:id="656613779">
      <w:bodyDiv w:val="1"/>
      <w:marLeft w:val="0"/>
      <w:marRight w:val="0"/>
      <w:marTop w:val="0"/>
      <w:marBottom w:val="0"/>
      <w:divBdr>
        <w:top w:val="none" w:sz="0" w:space="0" w:color="auto"/>
        <w:left w:val="none" w:sz="0" w:space="0" w:color="auto"/>
        <w:bottom w:val="none" w:sz="0" w:space="0" w:color="auto"/>
        <w:right w:val="none" w:sz="0" w:space="0" w:color="auto"/>
      </w:divBdr>
    </w:div>
    <w:div w:id="662664948">
      <w:bodyDiv w:val="1"/>
      <w:marLeft w:val="0"/>
      <w:marRight w:val="0"/>
      <w:marTop w:val="0"/>
      <w:marBottom w:val="0"/>
      <w:divBdr>
        <w:top w:val="none" w:sz="0" w:space="0" w:color="auto"/>
        <w:left w:val="none" w:sz="0" w:space="0" w:color="auto"/>
        <w:bottom w:val="none" w:sz="0" w:space="0" w:color="auto"/>
        <w:right w:val="none" w:sz="0" w:space="0" w:color="auto"/>
      </w:divBdr>
    </w:div>
    <w:div w:id="663046280">
      <w:bodyDiv w:val="1"/>
      <w:marLeft w:val="0"/>
      <w:marRight w:val="0"/>
      <w:marTop w:val="0"/>
      <w:marBottom w:val="0"/>
      <w:divBdr>
        <w:top w:val="none" w:sz="0" w:space="0" w:color="auto"/>
        <w:left w:val="none" w:sz="0" w:space="0" w:color="auto"/>
        <w:bottom w:val="none" w:sz="0" w:space="0" w:color="auto"/>
        <w:right w:val="none" w:sz="0" w:space="0" w:color="auto"/>
      </w:divBdr>
    </w:div>
    <w:div w:id="663976595">
      <w:bodyDiv w:val="1"/>
      <w:marLeft w:val="0"/>
      <w:marRight w:val="0"/>
      <w:marTop w:val="0"/>
      <w:marBottom w:val="0"/>
      <w:divBdr>
        <w:top w:val="none" w:sz="0" w:space="0" w:color="auto"/>
        <w:left w:val="none" w:sz="0" w:space="0" w:color="auto"/>
        <w:bottom w:val="none" w:sz="0" w:space="0" w:color="auto"/>
        <w:right w:val="none" w:sz="0" w:space="0" w:color="auto"/>
      </w:divBdr>
    </w:div>
    <w:div w:id="665090290">
      <w:bodyDiv w:val="1"/>
      <w:marLeft w:val="0"/>
      <w:marRight w:val="0"/>
      <w:marTop w:val="0"/>
      <w:marBottom w:val="0"/>
      <w:divBdr>
        <w:top w:val="none" w:sz="0" w:space="0" w:color="auto"/>
        <w:left w:val="none" w:sz="0" w:space="0" w:color="auto"/>
        <w:bottom w:val="none" w:sz="0" w:space="0" w:color="auto"/>
        <w:right w:val="none" w:sz="0" w:space="0" w:color="auto"/>
      </w:divBdr>
    </w:div>
    <w:div w:id="666978978">
      <w:bodyDiv w:val="1"/>
      <w:marLeft w:val="0"/>
      <w:marRight w:val="0"/>
      <w:marTop w:val="0"/>
      <w:marBottom w:val="0"/>
      <w:divBdr>
        <w:top w:val="none" w:sz="0" w:space="0" w:color="auto"/>
        <w:left w:val="none" w:sz="0" w:space="0" w:color="auto"/>
        <w:bottom w:val="none" w:sz="0" w:space="0" w:color="auto"/>
        <w:right w:val="none" w:sz="0" w:space="0" w:color="auto"/>
      </w:divBdr>
    </w:div>
    <w:div w:id="668555349">
      <w:bodyDiv w:val="1"/>
      <w:marLeft w:val="0"/>
      <w:marRight w:val="0"/>
      <w:marTop w:val="0"/>
      <w:marBottom w:val="0"/>
      <w:divBdr>
        <w:top w:val="none" w:sz="0" w:space="0" w:color="auto"/>
        <w:left w:val="none" w:sz="0" w:space="0" w:color="auto"/>
        <w:bottom w:val="none" w:sz="0" w:space="0" w:color="auto"/>
        <w:right w:val="none" w:sz="0" w:space="0" w:color="auto"/>
      </w:divBdr>
    </w:div>
    <w:div w:id="674647269">
      <w:bodyDiv w:val="1"/>
      <w:marLeft w:val="0"/>
      <w:marRight w:val="0"/>
      <w:marTop w:val="0"/>
      <w:marBottom w:val="0"/>
      <w:divBdr>
        <w:top w:val="none" w:sz="0" w:space="0" w:color="auto"/>
        <w:left w:val="none" w:sz="0" w:space="0" w:color="auto"/>
        <w:bottom w:val="none" w:sz="0" w:space="0" w:color="auto"/>
        <w:right w:val="none" w:sz="0" w:space="0" w:color="auto"/>
      </w:divBdr>
    </w:div>
    <w:div w:id="682588387">
      <w:bodyDiv w:val="1"/>
      <w:marLeft w:val="0"/>
      <w:marRight w:val="0"/>
      <w:marTop w:val="0"/>
      <w:marBottom w:val="0"/>
      <w:divBdr>
        <w:top w:val="none" w:sz="0" w:space="0" w:color="auto"/>
        <w:left w:val="none" w:sz="0" w:space="0" w:color="auto"/>
        <w:bottom w:val="none" w:sz="0" w:space="0" w:color="auto"/>
        <w:right w:val="none" w:sz="0" w:space="0" w:color="auto"/>
      </w:divBdr>
    </w:div>
    <w:div w:id="692269936">
      <w:bodyDiv w:val="1"/>
      <w:marLeft w:val="0"/>
      <w:marRight w:val="0"/>
      <w:marTop w:val="0"/>
      <w:marBottom w:val="0"/>
      <w:divBdr>
        <w:top w:val="none" w:sz="0" w:space="0" w:color="auto"/>
        <w:left w:val="none" w:sz="0" w:space="0" w:color="auto"/>
        <w:bottom w:val="none" w:sz="0" w:space="0" w:color="auto"/>
        <w:right w:val="none" w:sz="0" w:space="0" w:color="auto"/>
      </w:divBdr>
    </w:div>
    <w:div w:id="706755178">
      <w:bodyDiv w:val="1"/>
      <w:marLeft w:val="0"/>
      <w:marRight w:val="0"/>
      <w:marTop w:val="0"/>
      <w:marBottom w:val="0"/>
      <w:divBdr>
        <w:top w:val="none" w:sz="0" w:space="0" w:color="auto"/>
        <w:left w:val="none" w:sz="0" w:space="0" w:color="auto"/>
        <w:bottom w:val="none" w:sz="0" w:space="0" w:color="auto"/>
        <w:right w:val="none" w:sz="0" w:space="0" w:color="auto"/>
      </w:divBdr>
    </w:div>
    <w:div w:id="706874012">
      <w:bodyDiv w:val="1"/>
      <w:marLeft w:val="0"/>
      <w:marRight w:val="0"/>
      <w:marTop w:val="0"/>
      <w:marBottom w:val="0"/>
      <w:divBdr>
        <w:top w:val="none" w:sz="0" w:space="0" w:color="auto"/>
        <w:left w:val="none" w:sz="0" w:space="0" w:color="auto"/>
        <w:bottom w:val="none" w:sz="0" w:space="0" w:color="auto"/>
        <w:right w:val="none" w:sz="0" w:space="0" w:color="auto"/>
      </w:divBdr>
    </w:div>
    <w:div w:id="717508425">
      <w:bodyDiv w:val="1"/>
      <w:marLeft w:val="0"/>
      <w:marRight w:val="0"/>
      <w:marTop w:val="0"/>
      <w:marBottom w:val="0"/>
      <w:divBdr>
        <w:top w:val="none" w:sz="0" w:space="0" w:color="auto"/>
        <w:left w:val="none" w:sz="0" w:space="0" w:color="auto"/>
        <w:bottom w:val="none" w:sz="0" w:space="0" w:color="auto"/>
        <w:right w:val="none" w:sz="0" w:space="0" w:color="auto"/>
      </w:divBdr>
    </w:div>
    <w:div w:id="722797125">
      <w:bodyDiv w:val="1"/>
      <w:marLeft w:val="0"/>
      <w:marRight w:val="0"/>
      <w:marTop w:val="0"/>
      <w:marBottom w:val="0"/>
      <w:divBdr>
        <w:top w:val="none" w:sz="0" w:space="0" w:color="auto"/>
        <w:left w:val="none" w:sz="0" w:space="0" w:color="auto"/>
        <w:bottom w:val="none" w:sz="0" w:space="0" w:color="auto"/>
        <w:right w:val="none" w:sz="0" w:space="0" w:color="auto"/>
      </w:divBdr>
    </w:div>
    <w:div w:id="734088026">
      <w:bodyDiv w:val="1"/>
      <w:marLeft w:val="0"/>
      <w:marRight w:val="0"/>
      <w:marTop w:val="0"/>
      <w:marBottom w:val="0"/>
      <w:divBdr>
        <w:top w:val="none" w:sz="0" w:space="0" w:color="auto"/>
        <w:left w:val="none" w:sz="0" w:space="0" w:color="auto"/>
        <w:bottom w:val="none" w:sz="0" w:space="0" w:color="auto"/>
        <w:right w:val="none" w:sz="0" w:space="0" w:color="auto"/>
      </w:divBdr>
    </w:div>
    <w:div w:id="736166346">
      <w:bodyDiv w:val="1"/>
      <w:marLeft w:val="0"/>
      <w:marRight w:val="0"/>
      <w:marTop w:val="0"/>
      <w:marBottom w:val="0"/>
      <w:divBdr>
        <w:top w:val="none" w:sz="0" w:space="0" w:color="auto"/>
        <w:left w:val="none" w:sz="0" w:space="0" w:color="auto"/>
        <w:bottom w:val="none" w:sz="0" w:space="0" w:color="auto"/>
        <w:right w:val="none" w:sz="0" w:space="0" w:color="auto"/>
      </w:divBdr>
    </w:div>
    <w:div w:id="736898053">
      <w:bodyDiv w:val="1"/>
      <w:marLeft w:val="0"/>
      <w:marRight w:val="0"/>
      <w:marTop w:val="0"/>
      <w:marBottom w:val="0"/>
      <w:divBdr>
        <w:top w:val="none" w:sz="0" w:space="0" w:color="auto"/>
        <w:left w:val="none" w:sz="0" w:space="0" w:color="auto"/>
        <w:bottom w:val="none" w:sz="0" w:space="0" w:color="auto"/>
        <w:right w:val="none" w:sz="0" w:space="0" w:color="auto"/>
      </w:divBdr>
    </w:div>
    <w:div w:id="738331861">
      <w:bodyDiv w:val="1"/>
      <w:marLeft w:val="0"/>
      <w:marRight w:val="0"/>
      <w:marTop w:val="0"/>
      <w:marBottom w:val="0"/>
      <w:divBdr>
        <w:top w:val="none" w:sz="0" w:space="0" w:color="auto"/>
        <w:left w:val="none" w:sz="0" w:space="0" w:color="auto"/>
        <w:bottom w:val="none" w:sz="0" w:space="0" w:color="auto"/>
        <w:right w:val="none" w:sz="0" w:space="0" w:color="auto"/>
      </w:divBdr>
    </w:div>
    <w:div w:id="753205962">
      <w:bodyDiv w:val="1"/>
      <w:marLeft w:val="0"/>
      <w:marRight w:val="0"/>
      <w:marTop w:val="0"/>
      <w:marBottom w:val="0"/>
      <w:divBdr>
        <w:top w:val="none" w:sz="0" w:space="0" w:color="auto"/>
        <w:left w:val="none" w:sz="0" w:space="0" w:color="auto"/>
        <w:bottom w:val="none" w:sz="0" w:space="0" w:color="auto"/>
        <w:right w:val="none" w:sz="0" w:space="0" w:color="auto"/>
      </w:divBdr>
    </w:div>
    <w:div w:id="754402600">
      <w:bodyDiv w:val="1"/>
      <w:marLeft w:val="0"/>
      <w:marRight w:val="0"/>
      <w:marTop w:val="0"/>
      <w:marBottom w:val="0"/>
      <w:divBdr>
        <w:top w:val="none" w:sz="0" w:space="0" w:color="auto"/>
        <w:left w:val="none" w:sz="0" w:space="0" w:color="auto"/>
        <w:bottom w:val="none" w:sz="0" w:space="0" w:color="auto"/>
        <w:right w:val="none" w:sz="0" w:space="0" w:color="auto"/>
      </w:divBdr>
    </w:div>
    <w:div w:id="779683154">
      <w:bodyDiv w:val="1"/>
      <w:marLeft w:val="0"/>
      <w:marRight w:val="0"/>
      <w:marTop w:val="0"/>
      <w:marBottom w:val="0"/>
      <w:divBdr>
        <w:top w:val="none" w:sz="0" w:space="0" w:color="auto"/>
        <w:left w:val="none" w:sz="0" w:space="0" w:color="auto"/>
        <w:bottom w:val="none" w:sz="0" w:space="0" w:color="auto"/>
        <w:right w:val="none" w:sz="0" w:space="0" w:color="auto"/>
      </w:divBdr>
    </w:div>
    <w:div w:id="782532517">
      <w:bodyDiv w:val="1"/>
      <w:marLeft w:val="0"/>
      <w:marRight w:val="0"/>
      <w:marTop w:val="0"/>
      <w:marBottom w:val="0"/>
      <w:divBdr>
        <w:top w:val="none" w:sz="0" w:space="0" w:color="auto"/>
        <w:left w:val="none" w:sz="0" w:space="0" w:color="auto"/>
        <w:bottom w:val="none" w:sz="0" w:space="0" w:color="auto"/>
        <w:right w:val="none" w:sz="0" w:space="0" w:color="auto"/>
      </w:divBdr>
    </w:div>
    <w:div w:id="791167819">
      <w:bodyDiv w:val="1"/>
      <w:marLeft w:val="0"/>
      <w:marRight w:val="0"/>
      <w:marTop w:val="0"/>
      <w:marBottom w:val="0"/>
      <w:divBdr>
        <w:top w:val="none" w:sz="0" w:space="0" w:color="auto"/>
        <w:left w:val="none" w:sz="0" w:space="0" w:color="auto"/>
        <w:bottom w:val="none" w:sz="0" w:space="0" w:color="auto"/>
        <w:right w:val="none" w:sz="0" w:space="0" w:color="auto"/>
      </w:divBdr>
    </w:div>
    <w:div w:id="829517966">
      <w:bodyDiv w:val="1"/>
      <w:marLeft w:val="0"/>
      <w:marRight w:val="0"/>
      <w:marTop w:val="0"/>
      <w:marBottom w:val="0"/>
      <w:divBdr>
        <w:top w:val="none" w:sz="0" w:space="0" w:color="auto"/>
        <w:left w:val="none" w:sz="0" w:space="0" w:color="auto"/>
        <w:bottom w:val="none" w:sz="0" w:space="0" w:color="auto"/>
        <w:right w:val="none" w:sz="0" w:space="0" w:color="auto"/>
      </w:divBdr>
    </w:div>
    <w:div w:id="842400920">
      <w:bodyDiv w:val="1"/>
      <w:marLeft w:val="0"/>
      <w:marRight w:val="0"/>
      <w:marTop w:val="0"/>
      <w:marBottom w:val="0"/>
      <w:divBdr>
        <w:top w:val="none" w:sz="0" w:space="0" w:color="auto"/>
        <w:left w:val="none" w:sz="0" w:space="0" w:color="auto"/>
        <w:bottom w:val="none" w:sz="0" w:space="0" w:color="auto"/>
        <w:right w:val="none" w:sz="0" w:space="0" w:color="auto"/>
      </w:divBdr>
    </w:div>
    <w:div w:id="844631681">
      <w:bodyDiv w:val="1"/>
      <w:marLeft w:val="0"/>
      <w:marRight w:val="0"/>
      <w:marTop w:val="0"/>
      <w:marBottom w:val="0"/>
      <w:divBdr>
        <w:top w:val="none" w:sz="0" w:space="0" w:color="auto"/>
        <w:left w:val="none" w:sz="0" w:space="0" w:color="auto"/>
        <w:bottom w:val="none" w:sz="0" w:space="0" w:color="auto"/>
        <w:right w:val="none" w:sz="0" w:space="0" w:color="auto"/>
      </w:divBdr>
    </w:div>
    <w:div w:id="858739660">
      <w:bodyDiv w:val="1"/>
      <w:marLeft w:val="0"/>
      <w:marRight w:val="0"/>
      <w:marTop w:val="0"/>
      <w:marBottom w:val="0"/>
      <w:divBdr>
        <w:top w:val="none" w:sz="0" w:space="0" w:color="auto"/>
        <w:left w:val="none" w:sz="0" w:space="0" w:color="auto"/>
        <w:bottom w:val="none" w:sz="0" w:space="0" w:color="auto"/>
        <w:right w:val="none" w:sz="0" w:space="0" w:color="auto"/>
      </w:divBdr>
    </w:div>
    <w:div w:id="863250742">
      <w:bodyDiv w:val="1"/>
      <w:marLeft w:val="0"/>
      <w:marRight w:val="0"/>
      <w:marTop w:val="0"/>
      <w:marBottom w:val="0"/>
      <w:divBdr>
        <w:top w:val="none" w:sz="0" w:space="0" w:color="auto"/>
        <w:left w:val="none" w:sz="0" w:space="0" w:color="auto"/>
        <w:bottom w:val="none" w:sz="0" w:space="0" w:color="auto"/>
        <w:right w:val="none" w:sz="0" w:space="0" w:color="auto"/>
      </w:divBdr>
    </w:div>
    <w:div w:id="863439227">
      <w:bodyDiv w:val="1"/>
      <w:marLeft w:val="0"/>
      <w:marRight w:val="0"/>
      <w:marTop w:val="0"/>
      <w:marBottom w:val="0"/>
      <w:divBdr>
        <w:top w:val="none" w:sz="0" w:space="0" w:color="auto"/>
        <w:left w:val="none" w:sz="0" w:space="0" w:color="auto"/>
        <w:bottom w:val="none" w:sz="0" w:space="0" w:color="auto"/>
        <w:right w:val="none" w:sz="0" w:space="0" w:color="auto"/>
      </w:divBdr>
    </w:div>
    <w:div w:id="875891680">
      <w:bodyDiv w:val="1"/>
      <w:marLeft w:val="0"/>
      <w:marRight w:val="0"/>
      <w:marTop w:val="0"/>
      <w:marBottom w:val="0"/>
      <w:divBdr>
        <w:top w:val="none" w:sz="0" w:space="0" w:color="auto"/>
        <w:left w:val="none" w:sz="0" w:space="0" w:color="auto"/>
        <w:bottom w:val="none" w:sz="0" w:space="0" w:color="auto"/>
        <w:right w:val="none" w:sz="0" w:space="0" w:color="auto"/>
      </w:divBdr>
    </w:div>
    <w:div w:id="881938887">
      <w:bodyDiv w:val="1"/>
      <w:marLeft w:val="0"/>
      <w:marRight w:val="0"/>
      <w:marTop w:val="0"/>
      <w:marBottom w:val="0"/>
      <w:divBdr>
        <w:top w:val="none" w:sz="0" w:space="0" w:color="auto"/>
        <w:left w:val="none" w:sz="0" w:space="0" w:color="auto"/>
        <w:bottom w:val="none" w:sz="0" w:space="0" w:color="auto"/>
        <w:right w:val="none" w:sz="0" w:space="0" w:color="auto"/>
      </w:divBdr>
    </w:div>
    <w:div w:id="885683517">
      <w:bodyDiv w:val="1"/>
      <w:marLeft w:val="0"/>
      <w:marRight w:val="0"/>
      <w:marTop w:val="0"/>
      <w:marBottom w:val="0"/>
      <w:divBdr>
        <w:top w:val="none" w:sz="0" w:space="0" w:color="auto"/>
        <w:left w:val="none" w:sz="0" w:space="0" w:color="auto"/>
        <w:bottom w:val="none" w:sz="0" w:space="0" w:color="auto"/>
        <w:right w:val="none" w:sz="0" w:space="0" w:color="auto"/>
      </w:divBdr>
    </w:div>
    <w:div w:id="897472155">
      <w:bodyDiv w:val="1"/>
      <w:marLeft w:val="0"/>
      <w:marRight w:val="0"/>
      <w:marTop w:val="0"/>
      <w:marBottom w:val="0"/>
      <w:divBdr>
        <w:top w:val="none" w:sz="0" w:space="0" w:color="auto"/>
        <w:left w:val="none" w:sz="0" w:space="0" w:color="auto"/>
        <w:bottom w:val="none" w:sz="0" w:space="0" w:color="auto"/>
        <w:right w:val="none" w:sz="0" w:space="0" w:color="auto"/>
      </w:divBdr>
    </w:div>
    <w:div w:id="899750687">
      <w:bodyDiv w:val="1"/>
      <w:marLeft w:val="0"/>
      <w:marRight w:val="0"/>
      <w:marTop w:val="0"/>
      <w:marBottom w:val="0"/>
      <w:divBdr>
        <w:top w:val="none" w:sz="0" w:space="0" w:color="auto"/>
        <w:left w:val="none" w:sz="0" w:space="0" w:color="auto"/>
        <w:bottom w:val="none" w:sz="0" w:space="0" w:color="auto"/>
        <w:right w:val="none" w:sz="0" w:space="0" w:color="auto"/>
      </w:divBdr>
    </w:div>
    <w:div w:id="920724587">
      <w:bodyDiv w:val="1"/>
      <w:marLeft w:val="0"/>
      <w:marRight w:val="0"/>
      <w:marTop w:val="0"/>
      <w:marBottom w:val="0"/>
      <w:divBdr>
        <w:top w:val="none" w:sz="0" w:space="0" w:color="auto"/>
        <w:left w:val="none" w:sz="0" w:space="0" w:color="auto"/>
        <w:bottom w:val="none" w:sz="0" w:space="0" w:color="auto"/>
        <w:right w:val="none" w:sz="0" w:space="0" w:color="auto"/>
      </w:divBdr>
    </w:div>
    <w:div w:id="933442435">
      <w:bodyDiv w:val="1"/>
      <w:marLeft w:val="0"/>
      <w:marRight w:val="0"/>
      <w:marTop w:val="0"/>
      <w:marBottom w:val="0"/>
      <w:divBdr>
        <w:top w:val="none" w:sz="0" w:space="0" w:color="auto"/>
        <w:left w:val="none" w:sz="0" w:space="0" w:color="auto"/>
        <w:bottom w:val="none" w:sz="0" w:space="0" w:color="auto"/>
        <w:right w:val="none" w:sz="0" w:space="0" w:color="auto"/>
      </w:divBdr>
    </w:div>
    <w:div w:id="935089582">
      <w:bodyDiv w:val="1"/>
      <w:marLeft w:val="0"/>
      <w:marRight w:val="0"/>
      <w:marTop w:val="0"/>
      <w:marBottom w:val="0"/>
      <w:divBdr>
        <w:top w:val="none" w:sz="0" w:space="0" w:color="auto"/>
        <w:left w:val="none" w:sz="0" w:space="0" w:color="auto"/>
        <w:bottom w:val="none" w:sz="0" w:space="0" w:color="auto"/>
        <w:right w:val="none" w:sz="0" w:space="0" w:color="auto"/>
      </w:divBdr>
      <w:divsChild>
        <w:div w:id="1608267825">
          <w:marLeft w:val="0"/>
          <w:marRight w:val="0"/>
          <w:marTop w:val="0"/>
          <w:marBottom w:val="0"/>
          <w:divBdr>
            <w:top w:val="none" w:sz="0" w:space="0" w:color="auto"/>
            <w:left w:val="none" w:sz="0" w:space="0" w:color="auto"/>
            <w:bottom w:val="none" w:sz="0" w:space="0" w:color="auto"/>
            <w:right w:val="none" w:sz="0" w:space="0" w:color="auto"/>
          </w:divBdr>
          <w:divsChild>
            <w:div w:id="679433541">
              <w:marLeft w:val="0"/>
              <w:marRight w:val="0"/>
              <w:marTop w:val="0"/>
              <w:marBottom w:val="0"/>
              <w:divBdr>
                <w:top w:val="none" w:sz="0" w:space="0" w:color="auto"/>
                <w:left w:val="none" w:sz="0" w:space="0" w:color="auto"/>
                <w:bottom w:val="none" w:sz="0" w:space="0" w:color="auto"/>
                <w:right w:val="none" w:sz="0" w:space="0" w:color="auto"/>
              </w:divBdr>
              <w:divsChild>
                <w:div w:id="366177525">
                  <w:marLeft w:val="0"/>
                  <w:marRight w:val="0"/>
                  <w:marTop w:val="0"/>
                  <w:marBottom w:val="0"/>
                  <w:divBdr>
                    <w:top w:val="none" w:sz="0" w:space="0" w:color="auto"/>
                    <w:left w:val="none" w:sz="0" w:space="0" w:color="auto"/>
                    <w:bottom w:val="none" w:sz="0" w:space="0" w:color="auto"/>
                    <w:right w:val="none" w:sz="0" w:space="0" w:color="auto"/>
                  </w:divBdr>
                  <w:divsChild>
                    <w:div w:id="254241496">
                      <w:marLeft w:val="0"/>
                      <w:marRight w:val="0"/>
                      <w:marTop w:val="0"/>
                      <w:marBottom w:val="0"/>
                      <w:divBdr>
                        <w:top w:val="none" w:sz="0" w:space="0" w:color="auto"/>
                        <w:left w:val="none" w:sz="0" w:space="0" w:color="auto"/>
                        <w:bottom w:val="none" w:sz="0" w:space="0" w:color="auto"/>
                        <w:right w:val="none" w:sz="0" w:space="0" w:color="auto"/>
                      </w:divBdr>
                      <w:divsChild>
                        <w:div w:id="1081952965">
                          <w:marLeft w:val="0"/>
                          <w:marRight w:val="0"/>
                          <w:marTop w:val="0"/>
                          <w:marBottom w:val="0"/>
                          <w:divBdr>
                            <w:top w:val="none" w:sz="0" w:space="0" w:color="auto"/>
                            <w:left w:val="none" w:sz="0" w:space="0" w:color="auto"/>
                            <w:bottom w:val="none" w:sz="0" w:space="0" w:color="auto"/>
                            <w:right w:val="none" w:sz="0" w:space="0" w:color="auto"/>
                          </w:divBdr>
                          <w:divsChild>
                            <w:div w:id="2114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529735">
      <w:bodyDiv w:val="1"/>
      <w:marLeft w:val="0"/>
      <w:marRight w:val="0"/>
      <w:marTop w:val="0"/>
      <w:marBottom w:val="0"/>
      <w:divBdr>
        <w:top w:val="none" w:sz="0" w:space="0" w:color="auto"/>
        <w:left w:val="none" w:sz="0" w:space="0" w:color="auto"/>
        <w:bottom w:val="none" w:sz="0" w:space="0" w:color="auto"/>
        <w:right w:val="none" w:sz="0" w:space="0" w:color="auto"/>
      </w:divBdr>
    </w:div>
    <w:div w:id="940146393">
      <w:bodyDiv w:val="1"/>
      <w:marLeft w:val="0"/>
      <w:marRight w:val="0"/>
      <w:marTop w:val="0"/>
      <w:marBottom w:val="0"/>
      <w:divBdr>
        <w:top w:val="none" w:sz="0" w:space="0" w:color="auto"/>
        <w:left w:val="none" w:sz="0" w:space="0" w:color="auto"/>
        <w:bottom w:val="none" w:sz="0" w:space="0" w:color="auto"/>
        <w:right w:val="none" w:sz="0" w:space="0" w:color="auto"/>
      </w:divBdr>
    </w:div>
    <w:div w:id="953827855">
      <w:bodyDiv w:val="1"/>
      <w:marLeft w:val="0"/>
      <w:marRight w:val="0"/>
      <w:marTop w:val="0"/>
      <w:marBottom w:val="0"/>
      <w:divBdr>
        <w:top w:val="none" w:sz="0" w:space="0" w:color="auto"/>
        <w:left w:val="none" w:sz="0" w:space="0" w:color="auto"/>
        <w:bottom w:val="none" w:sz="0" w:space="0" w:color="auto"/>
        <w:right w:val="none" w:sz="0" w:space="0" w:color="auto"/>
      </w:divBdr>
    </w:div>
    <w:div w:id="957569345">
      <w:bodyDiv w:val="1"/>
      <w:marLeft w:val="0"/>
      <w:marRight w:val="0"/>
      <w:marTop w:val="0"/>
      <w:marBottom w:val="0"/>
      <w:divBdr>
        <w:top w:val="none" w:sz="0" w:space="0" w:color="auto"/>
        <w:left w:val="none" w:sz="0" w:space="0" w:color="auto"/>
        <w:bottom w:val="none" w:sz="0" w:space="0" w:color="auto"/>
        <w:right w:val="none" w:sz="0" w:space="0" w:color="auto"/>
      </w:divBdr>
    </w:div>
    <w:div w:id="968439847">
      <w:bodyDiv w:val="1"/>
      <w:marLeft w:val="0"/>
      <w:marRight w:val="0"/>
      <w:marTop w:val="0"/>
      <w:marBottom w:val="0"/>
      <w:divBdr>
        <w:top w:val="none" w:sz="0" w:space="0" w:color="auto"/>
        <w:left w:val="none" w:sz="0" w:space="0" w:color="auto"/>
        <w:bottom w:val="none" w:sz="0" w:space="0" w:color="auto"/>
        <w:right w:val="none" w:sz="0" w:space="0" w:color="auto"/>
      </w:divBdr>
    </w:div>
    <w:div w:id="970357163">
      <w:bodyDiv w:val="1"/>
      <w:marLeft w:val="0"/>
      <w:marRight w:val="0"/>
      <w:marTop w:val="0"/>
      <w:marBottom w:val="0"/>
      <w:divBdr>
        <w:top w:val="none" w:sz="0" w:space="0" w:color="auto"/>
        <w:left w:val="none" w:sz="0" w:space="0" w:color="auto"/>
        <w:bottom w:val="none" w:sz="0" w:space="0" w:color="auto"/>
        <w:right w:val="none" w:sz="0" w:space="0" w:color="auto"/>
      </w:divBdr>
    </w:div>
    <w:div w:id="970785824">
      <w:bodyDiv w:val="1"/>
      <w:marLeft w:val="0"/>
      <w:marRight w:val="0"/>
      <w:marTop w:val="0"/>
      <w:marBottom w:val="0"/>
      <w:divBdr>
        <w:top w:val="none" w:sz="0" w:space="0" w:color="auto"/>
        <w:left w:val="none" w:sz="0" w:space="0" w:color="auto"/>
        <w:bottom w:val="none" w:sz="0" w:space="0" w:color="auto"/>
        <w:right w:val="none" w:sz="0" w:space="0" w:color="auto"/>
      </w:divBdr>
    </w:div>
    <w:div w:id="970789639">
      <w:bodyDiv w:val="1"/>
      <w:marLeft w:val="0"/>
      <w:marRight w:val="0"/>
      <w:marTop w:val="0"/>
      <w:marBottom w:val="0"/>
      <w:divBdr>
        <w:top w:val="none" w:sz="0" w:space="0" w:color="auto"/>
        <w:left w:val="none" w:sz="0" w:space="0" w:color="auto"/>
        <w:bottom w:val="none" w:sz="0" w:space="0" w:color="auto"/>
        <w:right w:val="none" w:sz="0" w:space="0" w:color="auto"/>
      </w:divBdr>
    </w:div>
    <w:div w:id="971666784">
      <w:bodyDiv w:val="1"/>
      <w:marLeft w:val="0"/>
      <w:marRight w:val="0"/>
      <w:marTop w:val="0"/>
      <w:marBottom w:val="0"/>
      <w:divBdr>
        <w:top w:val="none" w:sz="0" w:space="0" w:color="auto"/>
        <w:left w:val="none" w:sz="0" w:space="0" w:color="auto"/>
        <w:bottom w:val="none" w:sz="0" w:space="0" w:color="auto"/>
        <w:right w:val="none" w:sz="0" w:space="0" w:color="auto"/>
      </w:divBdr>
    </w:div>
    <w:div w:id="987905877">
      <w:bodyDiv w:val="1"/>
      <w:marLeft w:val="0"/>
      <w:marRight w:val="0"/>
      <w:marTop w:val="0"/>
      <w:marBottom w:val="0"/>
      <w:divBdr>
        <w:top w:val="none" w:sz="0" w:space="0" w:color="auto"/>
        <w:left w:val="none" w:sz="0" w:space="0" w:color="auto"/>
        <w:bottom w:val="none" w:sz="0" w:space="0" w:color="auto"/>
        <w:right w:val="none" w:sz="0" w:space="0" w:color="auto"/>
      </w:divBdr>
    </w:div>
    <w:div w:id="991376307">
      <w:bodyDiv w:val="1"/>
      <w:marLeft w:val="0"/>
      <w:marRight w:val="0"/>
      <w:marTop w:val="0"/>
      <w:marBottom w:val="0"/>
      <w:divBdr>
        <w:top w:val="none" w:sz="0" w:space="0" w:color="auto"/>
        <w:left w:val="none" w:sz="0" w:space="0" w:color="auto"/>
        <w:bottom w:val="none" w:sz="0" w:space="0" w:color="auto"/>
        <w:right w:val="none" w:sz="0" w:space="0" w:color="auto"/>
      </w:divBdr>
    </w:div>
    <w:div w:id="1015377236">
      <w:bodyDiv w:val="1"/>
      <w:marLeft w:val="0"/>
      <w:marRight w:val="0"/>
      <w:marTop w:val="0"/>
      <w:marBottom w:val="0"/>
      <w:divBdr>
        <w:top w:val="none" w:sz="0" w:space="0" w:color="auto"/>
        <w:left w:val="none" w:sz="0" w:space="0" w:color="auto"/>
        <w:bottom w:val="none" w:sz="0" w:space="0" w:color="auto"/>
        <w:right w:val="none" w:sz="0" w:space="0" w:color="auto"/>
      </w:divBdr>
    </w:div>
    <w:div w:id="1015962766">
      <w:bodyDiv w:val="1"/>
      <w:marLeft w:val="0"/>
      <w:marRight w:val="0"/>
      <w:marTop w:val="0"/>
      <w:marBottom w:val="0"/>
      <w:divBdr>
        <w:top w:val="none" w:sz="0" w:space="0" w:color="auto"/>
        <w:left w:val="none" w:sz="0" w:space="0" w:color="auto"/>
        <w:bottom w:val="none" w:sz="0" w:space="0" w:color="auto"/>
        <w:right w:val="none" w:sz="0" w:space="0" w:color="auto"/>
      </w:divBdr>
    </w:div>
    <w:div w:id="1018193900">
      <w:bodyDiv w:val="1"/>
      <w:marLeft w:val="0"/>
      <w:marRight w:val="0"/>
      <w:marTop w:val="0"/>
      <w:marBottom w:val="0"/>
      <w:divBdr>
        <w:top w:val="none" w:sz="0" w:space="0" w:color="auto"/>
        <w:left w:val="none" w:sz="0" w:space="0" w:color="auto"/>
        <w:bottom w:val="none" w:sz="0" w:space="0" w:color="auto"/>
        <w:right w:val="none" w:sz="0" w:space="0" w:color="auto"/>
      </w:divBdr>
    </w:div>
    <w:div w:id="1028142145">
      <w:bodyDiv w:val="1"/>
      <w:marLeft w:val="0"/>
      <w:marRight w:val="0"/>
      <w:marTop w:val="0"/>
      <w:marBottom w:val="0"/>
      <w:divBdr>
        <w:top w:val="none" w:sz="0" w:space="0" w:color="auto"/>
        <w:left w:val="none" w:sz="0" w:space="0" w:color="auto"/>
        <w:bottom w:val="none" w:sz="0" w:space="0" w:color="auto"/>
        <w:right w:val="none" w:sz="0" w:space="0" w:color="auto"/>
      </w:divBdr>
    </w:div>
    <w:div w:id="1037506415">
      <w:bodyDiv w:val="1"/>
      <w:marLeft w:val="0"/>
      <w:marRight w:val="0"/>
      <w:marTop w:val="0"/>
      <w:marBottom w:val="0"/>
      <w:divBdr>
        <w:top w:val="none" w:sz="0" w:space="0" w:color="auto"/>
        <w:left w:val="none" w:sz="0" w:space="0" w:color="auto"/>
        <w:bottom w:val="none" w:sz="0" w:space="0" w:color="auto"/>
        <w:right w:val="none" w:sz="0" w:space="0" w:color="auto"/>
      </w:divBdr>
    </w:div>
    <w:div w:id="1048576139">
      <w:bodyDiv w:val="1"/>
      <w:marLeft w:val="0"/>
      <w:marRight w:val="0"/>
      <w:marTop w:val="0"/>
      <w:marBottom w:val="0"/>
      <w:divBdr>
        <w:top w:val="none" w:sz="0" w:space="0" w:color="auto"/>
        <w:left w:val="none" w:sz="0" w:space="0" w:color="auto"/>
        <w:bottom w:val="none" w:sz="0" w:space="0" w:color="auto"/>
        <w:right w:val="none" w:sz="0" w:space="0" w:color="auto"/>
      </w:divBdr>
    </w:div>
    <w:div w:id="1050761898">
      <w:bodyDiv w:val="1"/>
      <w:marLeft w:val="0"/>
      <w:marRight w:val="0"/>
      <w:marTop w:val="0"/>
      <w:marBottom w:val="0"/>
      <w:divBdr>
        <w:top w:val="none" w:sz="0" w:space="0" w:color="auto"/>
        <w:left w:val="none" w:sz="0" w:space="0" w:color="auto"/>
        <w:bottom w:val="none" w:sz="0" w:space="0" w:color="auto"/>
        <w:right w:val="none" w:sz="0" w:space="0" w:color="auto"/>
      </w:divBdr>
    </w:div>
    <w:div w:id="1054310004">
      <w:bodyDiv w:val="1"/>
      <w:marLeft w:val="0"/>
      <w:marRight w:val="0"/>
      <w:marTop w:val="0"/>
      <w:marBottom w:val="0"/>
      <w:divBdr>
        <w:top w:val="none" w:sz="0" w:space="0" w:color="auto"/>
        <w:left w:val="none" w:sz="0" w:space="0" w:color="auto"/>
        <w:bottom w:val="none" w:sz="0" w:space="0" w:color="auto"/>
        <w:right w:val="none" w:sz="0" w:space="0" w:color="auto"/>
      </w:divBdr>
    </w:div>
    <w:div w:id="1055735146">
      <w:bodyDiv w:val="1"/>
      <w:marLeft w:val="0"/>
      <w:marRight w:val="0"/>
      <w:marTop w:val="0"/>
      <w:marBottom w:val="0"/>
      <w:divBdr>
        <w:top w:val="none" w:sz="0" w:space="0" w:color="auto"/>
        <w:left w:val="none" w:sz="0" w:space="0" w:color="auto"/>
        <w:bottom w:val="none" w:sz="0" w:space="0" w:color="auto"/>
        <w:right w:val="none" w:sz="0" w:space="0" w:color="auto"/>
      </w:divBdr>
    </w:div>
    <w:div w:id="1066951331">
      <w:bodyDiv w:val="1"/>
      <w:marLeft w:val="0"/>
      <w:marRight w:val="0"/>
      <w:marTop w:val="0"/>
      <w:marBottom w:val="0"/>
      <w:divBdr>
        <w:top w:val="none" w:sz="0" w:space="0" w:color="auto"/>
        <w:left w:val="none" w:sz="0" w:space="0" w:color="auto"/>
        <w:bottom w:val="none" w:sz="0" w:space="0" w:color="auto"/>
        <w:right w:val="none" w:sz="0" w:space="0" w:color="auto"/>
      </w:divBdr>
      <w:divsChild>
        <w:div w:id="1920286466">
          <w:marLeft w:val="0"/>
          <w:marRight w:val="0"/>
          <w:marTop w:val="225"/>
          <w:marBottom w:val="0"/>
          <w:divBdr>
            <w:top w:val="single" w:sz="6" w:space="8" w:color="CCCCCC"/>
            <w:left w:val="none" w:sz="0" w:space="8" w:color="auto"/>
            <w:bottom w:val="single" w:sz="6" w:space="8" w:color="CCCCCC"/>
            <w:right w:val="none" w:sz="0" w:space="8" w:color="auto"/>
          </w:divBdr>
        </w:div>
      </w:divsChild>
    </w:div>
    <w:div w:id="1066995254">
      <w:bodyDiv w:val="1"/>
      <w:marLeft w:val="0"/>
      <w:marRight w:val="0"/>
      <w:marTop w:val="0"/>
      <w:marBottom w:val="0"/>
      <w:divBdr>
        <w:top w:val="none" w:sz="0" w:space="0" w:color="auto"/>
        <w:left w:val="none" w:sz="0" w:space="0" w:color="auto"/>
        <w:bottom w:val="none" w:sz="0" w:space="0" w:color="auto"/>
        <w:right w:val="none" w:sz="0" w:space="0" w:color="auto"/>
      </w:divBdr>
    </w:div>
    <w:div w:id="1072046557">
      <w:bodyDiv w:val="1"/>
      <w:marLeft w:val="0"/>
      <w:marRight w:val="0"/>
      <w:marTop w:val="0"/>
      <w:marBottom w:val="0"/>
      <w:divBdr>
        <w:top w:val="none" w:sz="0" w:space="0" w:color="auto"/>
        <w:left w:val="none" w:sz="0" w:space="0" w:color="auto"/>
        <w:bottom w:val="none" w:sz="0" w:space="0" w:color="auto"/>
        <w:right w:val="none" w:sz="0" w:space="0" w:color="auto"/>
      </w:divBdr>
    </w:div>
    <w:div w:id="1076825128">
      <w:bodyDiv w:val="1"/>
      <w:marLeft w:val="0"/>
      <w:marRight w:val="0"/>
      <w:marTop w:val="0"/>
      <w:marBottom w:val="0"/>
      <w:divBdr>
        <w:top w:val="none" w:sz="0" w:space="0" w:color="auto"/>
        <w:left w:val="none" w:sz="0" w:space="0" w:color="auto"/>
        <w:bottom w:val="none" w:sz="0" w:space="0" w:color="auto"/>
        <w:right w:val="none" w:sz="0" w:space="0" w:color="auto"/>
      </w:divBdr>
    </w:div>
    <w:div w:id="1077750174">
      <w:bodyDiv w:val="1"/>
      <w:marLeft w:val="0"/>
      <w:marRight w:val="0"/>
      <w:marTop w:val="0"/>
      <w:marBottom w:val="0"/>
      <w:divBdr>
        <w:top w:val="none" w:sz="0" w:space="0" w:color="auto"/>
        <w:left w:val="none" w:sz="0" w:space="0" w:color="auto"/>
        <w:bottom w:val="none" w:sz="0" w:space="0" w:color="auto"/>
        <w:right w:val="none" w:sz="0" w:space="0" w:color="auto"/>
      </w:divBdr>
    </w:div>
    <w:div w:id="1079252618">
      <w:bodyDiv w:val="1"/>
      <w:marLeft w:val="0"/>
      <w:marRight w:val="0"/>
      <w:marTop w:val="0"/>
      <w:marBottom w:val="0"/>
      <w:divBdr>
        <w:top w:val="none" w:sz="0" w:space="0" w:color="auto"/>
        <w:left w:val="none" w:sz="0" w:space="0" w:color="auto"/>
        <w:bottom w:val="none" w:sz="0" w:space="0" w:color="auto"/>
        <w:right w:val="none" w:sz="0" w:space="0" w:color="auto"/>
      </w:divBdr>
    </w:div>
    <w:div w:id="1091271884">
      <w:bodyDiv w:val="1"/>
      <w:marLeft w:val="0"/>
      <w:marRight w:val="0"/>
      <w:marTop w:val="0"/>
      <w:marBottom w:val="0"/>
      <w:divBdr>
        <w:top w:val="none" w:sz="0" w:space="0" w:color="auto"/>
        <w:left w:val="none" w:sz="0" w:space="0" w:color="auto"/>
        <w:bottom w:val="none" w:sz="0" w:space="0" w:color="auto"/>
        <w:right w:val="none" w:sz="0" w:space="0" w:color="auto"/>
      </w:divBdr>
    </w:div>
    <w:div w:id="1102258383">
      <w:bodyDiv w:val="1"/>
      <w:marLeft w:val="0"/>
      <w:marRight w:val="0"/>
      <w:marTop w:val="0"/>
      <w:marBottom w:val="0"/>
      <w:divBdr>
        <w:top w:val="none" w:sz="0" w:space="0" w:color="auto"/>
        <w:left w:val="none" w:sz="0" w:space="0" w:color="auto"/>
        <w:bottom w:val="none" w:sz="0" w:space="0" w:color="auto"/>
        <w:right w:val="none" w:sz="0" w:space="0" w:color="auto"/>
      </w:divBdr>
      <w:divsChild>
        <w:div w:id="536545645">
          <w:marLeft w:val="0"/>
          <w:marRight w:val="0"/>
          <w:marTop w:val="225"/>
          <w:marBottom w:val="0"/>
          <w:divBdr>
            <w:top w:val="single" w:sz="6" w:space="8" w:color="CCCCCC"/>
            <w:left w:val="none" w:sz="0" w:space="8" w:color="auto"/>
            <w:bottom w:val="single" w:sz="6" w:space="8" w:color="CCCCCC"/>
            <w:right w:val="none" w:sz="0" w:space="8" w:color="auto"/>
          </w:divBdr>
        </w:div>
        <w:div w:id="1909462463">
          <w:marLeft w:val="0"/>
          <w:marRight w:val="0"/>
          <w:marTop w:val="0"/>
          <w:marBottom w:val="0"/>
          <w:divBdr>
            <w:top w:val="none" w:sz="0" w:space="0" w:color="auto"/>
            <w:left w:val="none" w:sz="0" w:space="0" w:color="auto"/>
            <w:bottom w:val="none" w:sz="0" w:space="0" w:color="auto"/>
            <w:right w:val="none" w:sz="0" w:space="0" w:color="auto"/>
          </w:divBdr>
          <w:divsChild>
            <w:div w:id="1130823723">
              <w:marLeft w:val="0"/>
              <w:marRight w:val="0"/>
              <w:marTop w:val="0"/>
              <w:marBottom w:val="690"/>
              <w:divBdr>
                <w:top w:val="none" w:sz="0" w:space="0" w:color="auto"/>
                <w:left w:val="none" w:sz="0" w:space="0" w:color="auto"/>
                <w:bottom w:val="none" w:sz="0" w:space="0" w:color="auto"/>
                <w:right w:val="none" w:sz="0" w:space="0" w:color="auto"/>
              </w:divBdr>
              <w:divsChild>
                <w:div w:id="23732382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345015685">
          <w:marLeft w:val="0"/>
          <w:marRight w:val="0"/>
          <w:marTop w:val="0"/>
          <w:marBottom w:val="0"/>
          <w:divBdr>
            <w:top w:val="none" w:sz="0" w:space="0" w:color="auto"/>
            <w:left w:val="none" w:sz="0" w:space="0" w:color="auto"/>
            <w:bottom w:val="none" w:sz="0" w:space="0" w:color="auto"/>
            <w:right w:val="none" w:sz="0" w:space="0" w:color="auto"/>
          </w:divBdr>
        </w:div>
        <w:div w:id="1380662766">
          <w:marLeft w:val="0"/>
          <w:marRight w:val="0"/>
          <w:marTop w:val="0"/>
          <w:marBottom w:val="0"/>
          <w:divBdr>
            <w:top w:val="none" w:sz="0" w:space="0" w:color="auto"/>
            <w:left w:val="none" w:sz="0" w:space="0" w:color="auto"/>
            <w:bottom w:val="none" w:sz="0" w:space="0" w:color="auto"/>
            <w:right w:val="none" w:sz="0" w:space="0" w:color="auto"/>
          </w:divBdr>
        </w:div>
        <w:div w:id="1762603282">
          <w:marLeft w:val="0"/>
          <w:marRight w:val="0"/>
          <w:marTop w:val="0"/>
          <w:marBottom w:val="0"/>
          <w:divBdr>
            <w:top w:val="none" w:sz="0" w:space="0" w:color="auto"/>
            <w:left w:val="none" w:sz="0" w:space="0" w:color="auto"/>
            <w:bottom w:val="none" w:sz="0" w:space="0" w:color="auto"/>
            <w:right w:val="none" w:sz="0" w:space="0" w:color="auto"/>
          </w:divBdr>
        </w:div>
        <w:div w:id="524708529">
          <w:marLeft w:val="0"/>
          <w:marRight w:val="0"/>
          <w:marTop w:val="0"/>
          <w:marBottom w:val="0"/>
          <w:divBdr>
            <w:top w:val="none" w:sz="0" w:space="0" w:color="auto"/>
            <w:left w:val="none" w:sz="0" w:space="0" w:color="auto"/>
            <w:bottom w:val="none" w:sz="0" w:space="0" w:color="auto"/>
            <w:right w:val="none" w:sz="0" w:space="0" w:color="auto"/>
          </w:divBdr>
        </w:div>
        <w:div w:id="889220118">
          <w:marLeft w:val="0"/>
          <w:marRight w:val="0"/>
          <w:marTop w:val="0"/>
          <w:marBottom w:val="0"/>
          <w:divBdr>
            <w:top w:val="none" w:sz="0" w:space="0" w:color="auto"/>
            <w:left w:val="none" w:sz="0" w:space="0" w:color="auto"/>
            <w:bottom w:val="none" w:sz="0" w:space="0" w:color="auto"/>
            <w:right w:val="none" w:sz="0" w:space="0" w:color="auto"/>
          </w:divBdr>
        </w:div>
        <w:div w:id="970551729">
          <w:marLeft w:val="0"/>
          <w:marRight w:val="0"/>
          <w:marTop w:val="0"/>
          <w:marBottom w:val="0"/>
          <w:divBdr>
            <w:top w:val="none" w:sz="0" w:space="0" w:color="auto"/>
            <w:left w:val="none" w:sz="0" w:space="0" w:color="auto"/>
            <w:bottom w:val="none" w:sz="0" w:space="0" w:color="auto"/>
            <w:right w:val="none" w:sz="0" w:space="0" w:color="auto"/>
          </w:divBdr>
        </w:div>
        <w:div w:id="1071343361">
          <w:marLeft w:val="0"/>
          <w:marRight w:val="0"/>
          <w:marTop w:val="0"/>
          <w:marBottom w:val="0"/>
          <w:divBdr>
            <w:top w:val="none" w:sz="0" w:space="0" w:color="auto"/>
            <w:left w:val="none" w:sz="0" w:space="0" w:color="auto"/>
            <w:bottom w:val="none" w:sz="0" w:space="0" w:color="auto"/>
            <w:right w:val="none" w:sz="0" w:space="0" w:color="auto"/>
          </w:divBdr>
        </w:div>
        <w:div w:id="745691043">
          <w:marLeft w:val="0"/>
          <w:marRight w:val="0"/>
          <w:marTop w:val="0"/>
          <w:marBottom w:val="0"/>
          <w:divBdr>
            <w:top w:val="none" w:sz="0" w:space="0" w:color="auto"/>
            <w:left w:val="none" w:sz="0" w:space="0" w:color="auto"/>
            <w:bottom w:val="none" w:sz="0" w:space="0" w:color="auto"/>
            <w:right w:val="none" w:sz="0" w:space="0" w:color="auto"/>
          </w:divBdr>
        </w:div>
        <w:div w:id="583614847">
          <w:marLeft w:val="0"/>
          <w:marRight w:val="0"/>
          <w:marTop w:val="0"/>
          <w:marBottom w:val="0"/>
          <w:divBdr>
            <w:top w:val="none" w:sz="0" w:space="0" w:color="auto"/>
            <w:left w:val="none" w:sz="0" w:space="0" w:color="auto"/>
            <w:bottom w:val="none" w:sz="0" w:space="0" w:color="auto"/>
            <w:right w:val="none" w:sz="0" w:space="0" w:color="auto"/>
          </w:divBdr>
        </w:div>
        <w:div w:id="910575642">
          <w:marLeft w:val="0"/>
          <w:marRight w:val="0"/>
          <w:marTop w:val="0"/>
          <w:marBottom w:val="0"/>
          <w:divBdr>
            <w:top w:val="none" w:sz="0" w:space="0" w:color="auto"/>
            <w:left w:val="none" w:sz="0" w:space="0" w:color="auto"/>
            <w:bottom w:val="none" w:sz="0" w:space="0" w:color="auto"/>
            <w:right w:val="none" w:sz="0" w:space="0" w:color="auto"/>
          </w:divBdr>
        </w:div>
        <w:div w:id="693068957">
          <w:marLeft w:val="0"/>
          <w:marRight w:val="0"/>
          <w:marTop w:val="0"/>
          <w:marBottom w:val="0"/>
          <w:divBdr>
            <w:top w:val="none" w:sz="0" w:space="0" w:color="auto"/>
            <w:left w:val="none" w:sz="0" w:space="0" w:color="auto"/>
            <w:bottom w:val="none" w:sz="0" w:space="0" w:color="auto"/>
            <w:right w:val="none" w:sz="0" w:space="0" w:color="auto"/>
          </w:divBdr>
        </w:div>
        <w:div w:id="63459005">
          <w:marLeft w:val="0"/>
          <w:marRight w:val="0"/>
          <w:marTop w:val="0"/>
          <w:marBottom w:val="0"/>
          <w:divBdr>
            <w:top w:val="none" w:sz="0" w:space="0" w:color="auto"/>
            <w:left w:val="none" w:sz="0" w:space="0" w:color="auto"/>
            <w:bottom w:val="none" w:sz="0" w:space="0" w:color="auto"/>
            <w:right w:val="none" w:sz="0" w:space="0" w:color="auto"/>
          </w:divBdr>
        </w:div>
        <w:div w:id="992636640">
          <w:marLeft w:val="0"/>
          <w:marRight w:val="0"/>
          <w:marTop w:val="0"/>
          <w:marBottom w:val="0"/>
          <w:divBdr>
            <w:top w:val="none" w:sz="0" w:space="0" w:color="auto"/>
            <w:left w:val="none" w:sz="0" w:space="0" w:color="auto"/>
            <w:bottom w:val="none" w:sz="0" w:space="0" w:color="auto"/>
            <w:right w:val="none" w:sz="0" w:space="0" w:color="auto"/>
          </w:divBdr>
        </w:div>
      </w:divsChild>
    </w:div>
    <w:div w:id="1106391126">
      <w:bodyDiv w:val="1"/>
      <w:marLeft w:val="0"/>
      <w:marRight w:val="0"/>
      <w:marTop w:val="0"/>
      <w:marBottom w:val="0"/>
      <w:divBdr>
        <w:top w:val="none" w:sz="0" w:space="0" w:color="auto"/>
        <w:left w:val="none" w:sz="0" w:space="0" w:color="auto"/>
        <w:bottom w:val="none" w:sz="0" w:space="0" w:color="auto"/>
        <w:right w:val="none" w:sz="0" w:space="0" w:color="auto"/>
      </w:divBdr>
    </w:div>
    <w:div w:id="1106845316">
      <w:bodyDiv w:val="1"/>
      <w:marLeft w:val="0"/>
      <w:marRight w:val="0"/>
      <w:marTop w:val="0"/>
      <w:marBottom w:val="0"/>
      <w:divBdr>
        <w:top w:val="none" w:sz="0" w:space="0" w:color="auto"/>
        <w:left w:val="none" w:sz="0" w:space="0" w:color="auto"/>
        <w:bottom w:val="none" w:sz="0" w:space="0" w:color="auto"/>
        <w:right w:val="none" w:sz="0" w:space="0" w:color="auto"/>
      </w:divBdr>
    </w:div>
    <w:div w:id="1108811637">
      <w:bodyDiv w:val="1"/>
      <w:marLeft w:val="0"/>
      <w:marRight w:val="0"/>
      <w:marTop w:val="0"/>
      <w:marBottom w:val="0"/>
      <w:divBdr>
        <w:top w:val="none" w:sz="0" w:space="0" w:color="auto"/>
        <w:left w:val="none" w:sz="0" w:space="0" w:color="auto"/>
        <w:bottom w:val="none" w:sz="0" w:space="0" w:color="auto"/>
        <w:right w:val="none" w:sz="0" w:space="0" w:color="auto"/>
      </w:divBdr>
    </w:div>
    <w:div w:id="1117141195">
      <w:bodyDiv w:val="1"/>
      <w:marLeft w:val="0"/>
      <w:marRight w:val="0"/>
      <w:marTop w:val="0"/>
      <w:marBottom w:val="0"/>
      <w:divBdr>
        <w:top w:val="none" w:sz="0" w:space="0" w:color="auto"/>
        <w:left w:val="none" w:sz="0" w:space="0" w:color="auto"/>
        <w:bottom w:val="none" w:sz="0" w:space="0" w:color="auto"/>
        <w:right w:val="none" w:sz="0" w:space="0" w:color="auto"/>
      </w:divBdr>
    </w:div>
    <w:div w:id="1128402792">
      <w:bodyDiv w:val="1"/>
      <w:marLeft w:val="0"/>
      <w:marRight w:val="0"/>
      <w:marTop w:val="0"/>
      <w:marBottom w:val="0"/>
      <w:divBdr>
        <w:top w:val="none" w:sz="0" w:space="0" w:color="auto"/>
        <w:left w:val="none" w:sz="0" w:space="0" w:color="auto"/>
        <w:bottom w:val="none" w:sz="0" w:space="0" w:color="auto"/>
        <w:right w:val="none" w:sz="0" w:space="0" w:color="auto"/>
      </w:divBdr>
    </w:div>
    <w:div w:id="1128939947">
      <w:bodyDiv w:val="1"/>
      <w:marLeft w:val="0"/>
      <w:marRight w:val="0"/>
      <w:marTop w:val="0"/>
      <w:marBottom w:val="0"/>
      <w:divBdr>
        <w:top w:val="none" w:sz="0" w:space="0" w:color="auto"/>
        <w:left w:val="none" w:sz="0" w:space="0" w:color="auto"/>
        <w:bottom w:val="none" w:sz="0" w:space="0" w:color="auto"/>
        <w:right w:val="none" w:sz="0" w:space="0" w:color="auto"/>
      </w:divBdr>
    </w:div>
    <w:div w:id="1141194745">
      <w:bodyDiv w:val="1"/>
      <w:marLeft w:val="0"/>
      <w:marRight w:val="0"/>
      <w:marTop w:val="0"/>
      <w:marBottom w:val="0"/>
      <w:divBdr>
        <w:top w:val="none" w:sz="0" w:space="0" w:color="auto"/>
        <w:left w:val="none" w:sz="0" w:space="0" w:color="auto"/>
        <w:bottom w:val="none" w:sz="0" w:space="0" w:color="auto"/>
        <w:right w:val="none" w:sz="0" w:space="0" w:color="auto"/>
      </w:divBdr>
    </w:div>
    <w:div w:id="1144548907">
      <w:bodyDiv w:val="1"/>
      <w:marLeft w:val="0"/>
      <w:marRight w:val="0"/>
      <w:marTop w:val="0"/>
      <w:marBottom w:val="0"/>
      <w:divBdr>
        <w:top w:val="none" w:sz="0" w:space="0" w:color="auto"/>
        <w:left w:val="none" w:sz="0" w:space="0" w:color="auto"/>
        <w:bottom w:val="none" w:sz="0" w:space="0" w:color="auto"/>
        <w:right w:val="none" w:sz="0" w:space="0" w:color="auto"/>
      </w:divBdr>
    </w:div>
    <w:div w:id="1153374285">
      <w:bodyDiv w:val="1"/>
      <w:marLeft w:val="0"/>
      <w:marRight w:val="0"/>
      <w:marTop w:val="0"/>
      <w:marBottom w:val="0"/>
      <w:divBdr>
        <w:top w:val="none" w:sz="0" w:space="0" w:color="auto"/>
        <w:left w:val="none" w:sz="0" w:space="0" w:color="auto"/>
        <w:bottom w:val="none" w:sz="0" w:space="0" w:color="auto"/>
        <w:right w:val="none" w:sz="0" w:space="0" w:color="auto"/>
      </w:divBdr>
    </w:div>
    <w:div w:id="1164663520">
      <w:bodyDiv w:val="1"/>
      <w:marLeft w:val="0"/>
      <w:marRight w:val="0"/>
      <w:marTop w:val="0"/>
      <w:marBottom w:val="0"/>
      <w:divBdr>
        <w:top w:val="none" w:sz="0" w:space="0" w:color="auto"/>
        <w:left w:val="none" w:sz="0" w:space="0" w:color="auto"/>
        <w:bottom w:val="none" w:sz="0" w:space="0" w:color="auto"/>
        <w:right w:val="none" w:sz="0" w:space="0" w:color="auto"/>
      </w:divBdr>
    </w:div>
    <w:div w:id="1166437640">
      <w:bodyDiv w:val="1"/>
      <w:marLeft w:val="0"/>
      <w:marRight w:val="0"/>
      <w:marTop w:val="0"/>
      <w:marBottom w:val="0"/>
      <w:divBdr>
        <w:top w:val="none" w:sz="0" w:space="0" w:color="auto"/>
        <w:left w:val="none" w:sz="0" w:space="0" w:color="auto"/>
        <w:bottom w:val="none" w:sz="0" w:space="0" w:color="auto"/>
        <w:right w:val="none" w:sz="0" w:space="0" w:color="auto"/>
      </w:divBdr>
    </w:div>
    <w:div w:id="1179856335">
      <w:bodyDiv w:val="1"/>
      <w:marLeft w:val="0"/>
      <w:marRight w:val="0"/>
      <w:marTop w:val="0"/>
      <w:marBottom w:val="0"/>
      <w:divBdr>
        <w:top w:val="none" w:sz="0" w:space="0" w:color="auto"/>
        <w:left w:val="none" w:sz="0" w:space="0" w:color="auto"/>
        <w:bottom w:val="none" w:sz="0" w:space="0" w:color="auto"/>
        <w:right w:val="none" w:sz="0" w:space="0" w:color="auto"/>
      </w:divBdr>
    </w:div>
    <w:div w:id="1186749865">
      <w:bodyDiv w:val="1"/>
      <w:marLeft w:val="0"/>
      <w:marRight w:val="0"/>
      <w:marTop w:val="0"/>
      <w:marBottom w:val="0"/>
      <w:divBdr>
        <w:top w:val="none" w:sz="0" w:space="0" w:color="auto"/>
        <w:left w:val="none" w:sz="0" w:space="0" w:color="auto"/>
        <w:bottom w:val="none" w:sz="0" w:space="0" w:color="auto"/>
        <w:right w:val="none" w:sz="0" w:space="0" w:color="auto"/>
      </w:divBdr>
    </w:div>
    <w:div w:id="1188103345">
      <w:bodyDiv w:val="1"/>
      <w:marLeft w:val="0"/>
      <w:marRight w:val="0"/>
      <w:marTop w:val="0"/>
      <w:marBottom w:val="0"/>
      <w:divBdr>
        <w:top w:val="none" w:sz="0" w:space="0" w:color="auto"/>
        <w:left w:val="none" w:sz="0" w:space="0" w:color="auto"/>
        <w:bottom w:val="none" w:sz="0" w:space="0" w:color="auto"/>
        <w:right w:val="none" w:sz="0" w:space="0" w:color="auto"/>
      </w:divBdr>
    </w:div>
    <w:div w:id="1192454912">
      <w:bodyDiv w:val="1"/>
      <w:marLeft w:val="0"/>
      <w:marRight w:val="0"/>
      <w:marTop w:val="0"/>
      <w:marBottom w:val="0"/>
      <w:divBdr>
        <w:top w:val="none" w:sz="0" w:space="0" w:color="auto"/>
        <w:left w:val="none" w:sz="0" w:space="0" w:color="auto"/>
        <w:bottom w:val="none" w:sz="0" w:space="0" w:color="auto"/>
        <w:right w:val="none" w:sz="0" w:space="0" w:color="auto"/>
      </w:divBdr>
      <w:divsChild>
        <w:div w:id="1687245378">
          <w:marLeft w:val="0"/>
          <w:marRight w:val="0"/>
          <w:marTop w:val="225"/>
          <w:marBottom w:val="0"/>
          <w:divBdr>
            <w:top w:val="single" w:sz="6" w:space="8" w:color="CCCCCC"/>
            <w:left w:val="none" w:sz="0" w:space="8" w:color="auto"/>
            <w:bottom w:val="single" w:sz="6" w:space="8" w:color="CCCCCC"/>
            <w:right w:val="none" w:sz="0" w:space="8" w:color="auto"/>
          </w:divBdr>
        </w:div>
      </w:divsChild>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198785174">
      <w:bodyDiv w:val="1"/>
      <w:marLeft w:val="0"/>
      <w:marRight w:val="0"/>
      <w:marTop w:val="0"/>
      <w:marBottom w:val="0"/>
      <w:divBdr>
        <w:top w:val="none" w:sz="0" w:space="0" w:color="auto"/>
        <w:left w:val="none" w:sz="0" w:space="0" w:color="auto"/>
        <w:bottom w:val="none" w:sz="0" w:space="0" w:color="auto"/>
        <w:right w:val="none" w:sz="0" w:space="0" w:color="auto"/>
      </w:divBdr>
    </w:div>
    <w:div w:id="1199854131">
      <w:bodyDiv w:val="1"/>
      <w:marLeft w:val="0"/>
      <w:marRight w:val="0"/>
      <w:marTop w:val="0"/>
      <w:marBottom w:val="0"/>
      <w:divBdr>
        <w:top w:val="none" w:sz="0" w:space="0" w:color="auto"/>
        <w:left w:val="none" w:sz="0" w:space="0" w:color="auto"/>
        <w:bottom w:val="none" w:sz="0" w:space="0" w:color="auto"/>
        <w:right w:val="none" w:sz="0" w:space="0" w:color="auto"/>
      </w:divBdr>
    </w:div>
    <w:div w:id="1201164357">
      <w:bodyDiv w:val="1"/>
      <w:marLeft w:val="0"/>
      <w:marRight w:val="0"/>
      <w:marTop w:val="0"/>
      <w:marBottom w:val="0"/>
      <w:divBdr>
        <w:top w:val="none" w:sz="0" w:space="0" w:color="auto"/>
        <w:left w:val="none" w:sz="0" w:space="0" w:color="auto"/>
        <w:bottom w:val="none" w:sz="0" w:space="0" w:color="auto"/>
        <w:right w:val="none" w:sz="0" w:space="0" w:color="auto"/>
      </w:divBdr>
    </w:div>
    <w:div w:id="1213931970">
      <w:bodyDiv w:val="1"/>
      <w:marLeft w:val="0"/>
      <w:marRight w:val="0"/>
      <w:marTop w:val="0"/>
      <w:marBottom w:val="0"/>
      <w:divBdr>
        <w:top w:val="none" w:sz="0" w:space="0" w:color="auto"/>
        <w:left w:val="none" w:sz="0" w:space="0" w:color="auto"/>
        <w:bottom w:val="none" w:sz="0" w:space="0" w:color="auto"/>
        <w:right w:val="none" w:sz="0" w:space="0" w:color="auto"/>
      </w:divBdr>
    </w:div>
    <w:div w:id="1214317014">
      <w:bodyDiv w:val="1"/>
      <w:marLeft w:val="0"/>
      <w:marRight w:val="0"/>
      <w:marTop w:val="0"/>
      <w:marBottom w:val="0"/>
      <w:divBdr>
        <w:top w:val="none" w:sz="0" w:space="0" w:color="auto"/>
        <w:left w:val="none" w:sz="0" w:space="0" w:color="auto"/>
        <w:bottom w:val="none" w:sz="0" w:space="0" w:color="auto"/>
        <w:right w:val="none" w:sz="0" w:space="0" w:color="auto"/>
      </w:divBdr>
    </w:div>
    <w:div w:id="1216090499">
      <w:bodyDiv w:val="1"/>
      <w:marLeft w:val="0"/>
      <w:marRight w:val="0"/>
      <w:marTop w:val="0"/>
      <w:marBottom w:val="0"/>
      <w:divBdr>
        <w:top w:val="none" w:sz="0" w:space="0" w:color="auto"/>
        <w:left w:val="none" w:sz="0" w:space="0" w:color="auto"/>
        <w:bottom w:val="none" w:sz="0" w:space="0" w:color="auto"/>
        <w:right w:val="none" w:sz="0" w:space="0" w:color="auto"/>
      </w:divBdr>
    </w:div>
    <w:div w:id="1233584178">
      <w:bodyDiv w:val="1"/>
      <w:marLeft w:val="0"/>
      <w:marRight w:val="0"/>
      <w:marTop w:val="0"/>
      <w:marBottom w:val="0"/>
      <w:divBdr>
        <w:top w:val="none" w:sz="0" w:space="0" w:color="auto"/>
        <w:left w:val="none" w:sz="0" w:space="0" w:color="auto"/>
        <w:bottom w:val="none" w:sz="0" w:space="0" w:color="auto"/>
        <w:right w:val="none" w:sz="0" w:space="0" w:color="auto"/>
      </w:divBdr>
    </w:div>
    <w:div w:id="1234507419">
      <w:bodyDiv w:val="1"/>
      <w:marLeft w:val="0"/>
      <w:marRight w:val="0"/>
      <w:marTop w:val="0"/>
      <w:marBottom w:val="0"/>
      <w:divBdr>
        <w:top w:val="none" w:sz="0" w:space="0" w:color="auto"/>
        <w:left w:val="none" w:sz="0" w:space="0" w:color="auto"/>
        <w:bottom w:val="none" w:sz="0" w:space="0" w:color="auto"/>
        <w:right w:val="none" w:sz="0" w:space="0" w:color="auto"/>
      </w:divBdr>
    </w:div>
    <w:div w:id="1241866677">
      <w:bodyDiv w:val="1"/>
      <w:marLeft w:val="0"/>
      <w:marRight w:val="0"/>
      <w:marTop w:val="0"/>
      <w:marBottom w:val="0"/>
      <w:divBdr>
        <w:top w:val="none" w:sz="0" w:space="0" w:color="auto"/>
        <w:left w:val="none" w:sz="0" w:space="0" w:color="auto"/>
        <w:bottom w:val="none" w:sz="0" w:space="0" w:color="auto"/>
        <w:right w:val="none" w:sz="0" w:space="0" w:color="auto"/>
      </w:divBdr>
    </w:div>
    <w:div w:id="1253970857">
      <w:bodyDiv w:val="1"/>
      <w:marLeft w:val="0"/>
      <w:marRight w:val="0"/>
      <w:marTop w:val="0"/>
      <w:marBottom w:val="0"/>
      <w:divBdr>
        <w:top w:val="none" w:sz="0" w:space="0" w:color="auto"/>
        <w:left w:val="none" w:sz="0" w:space="0" w:color="auto"/>
        <w:bottom w:val="none" w:sz="0" w:space="0" w:color="auto"/>
        <w:right w:val="none" w:sz="0" w:space="0" w:color="auto"/>
      </w:divBdr>
    </w:div>
    <w:div w:id="1254390715">
      <w:bodyDiv w:val="1"/>
      <w:marLeft w:val="0"/>
      <w:marRight w:val="0"/>
      <w:marTop w:val="0"/>
      <w:marBottom w:val="0"/>
      <w:divBdr>
        <w:top w:val="none" w:sz="0" w:space="0" w:color="auto"/>
        <w:left w:val="none" w:sz="0" w:space="0" w:color="auto"/>
        <w:bottom w:val="none" w:sz="0" w:space="0" w:color="auto"/>
        <w:right w:val="none" w:sz="0" w:space="0" w:color="auto"/>
      </w:divBdr>
    </w:div>
    <w:div w:id="1256089406">
      <w:bodyDiv w:val="1"/>
      <w:marLeft w:val="0"/>
      <w:marRight w:val="0"/>
      <w:marTop w:val="0"/>
      <w:marBottom w:val="0"/>
      <w:divBdr>
        <w:top w:val="none" w:sz="0" w:space="0" w:color="auto"/>
        <w:left w:val="none" w:sz="0" w:space="0" w:color="auto"/>
        <w:bottom w:val="none" w:sz="0" w:space="0" w:color="auto"/>
        <w:right w:val="none" w:sz="0" w:space="0" w:color="auto"/>
      </w:divBdr>
    </w:div>
    <w:div w:id="1257446434">
      <w:bodyDiv w:val="1"/>
      <w:marLeft w:val="0"/>
      <w:marRight w:val="0"/>
      <w:marTop w:val="0"/>
      <w:marBottom w:val="0"/>
      <w:divBdr>
        <w:top w:val="none" w:sz="0" w:space="0" w:color="auto"/>
        <w:left w:val="none" w:sz="0" w:space="0" w:color="auto"/>
        <w:bottom w:val="none" w:sz="0" w:space="0" w:color="auto"/>
        <w:right w:val="none" w:sz="0" w:space="0" w:color="auto"/>
      </w:divBdr>
    </w:div>
    <w:div w:id="1261526896">
      <w:bodyDiv w:val="1"/>
      <w:marLeft w:val="0"/>
      <w:marRight w:val="0"/>
      <w:marTop w:val="0"/>
      <w:marBottom w:val="0"/>
      <w:divBdr>
        <w:top w:val="none" w:sz="0" w:space="0" w:color="auto"/>
        <w:left w:val="none" w:sz="0" w:space="0" w:color="auto"/>
        <w:bottom w:val="none" w:sz="0" w:space="0" w:color="auto"/>
        <w:right w:val="none" w:sz="0" w:space="0" w:color="auto"/>
      </w:divBdr>
    </w:div>
    <w:div w:id="1270770702">
      <w:bodyDiv w:val="1"/>
      <w:marLeft w:val="0"/>
      <w:marRight w:val="0"/>
      <w:marTop w:val="0"/>
      <w:marBottom w:val="0"/>
      <w:divBdr>
        <w:top w:val="none" w:sz="0" w:space="0" w:color="auto"/>
        <w:left w:val="none" w:sz="0" w:space="0" w:color="auto"/>
        <w:bottom w:val="none" w:sz="0" w:space="0" w:color="auto"/>
        <w:right w:val="none" w:sz="0" w:space="0" w:color="auto"/>
      </w:divBdr>
    </w:div>
    <w:div w:id="1272012197">
      <w:bodyDiv w:val="1"/>
      <w:marLeft w:val="0"/>
      <w:marRight w:val="0"/>
      <w:marTop w:val="0"/>
      <w:marBottom w:val="0"/>
      <w:divBdr>
        <w:top w:val="none" w:sz="0" w:space="0" w:color="auto"/>
        <w:left w:val="none" w:sz="0" w:space="0" w:color="auto"/>
        <w:bottom w:val="none" w:sz="0" w:space="0" w:color="auto"/>
        <w:right w:val="none" w:sz="0" w:space="0" w:color="auto"/>
      </w:divBdr>
    </w:div>
    <w:div w:id="1279875193">
      <w:bodyDiv w:val="1"/>
      <w:marLeft w:val="0"/>
      <w:marRight w:val="0"/>
      <w:marTop w:val="0"/>
      <w:marBottom w:val="0"/>
      <w:divBdr>
        <w:top w:val="none" w:sz="0" w:space="0" w:color="auto"/>
        <w:left w:val="none" w:sz="0" w:space="0" w:color="auto"/>
        <w:bottom w:val="none" w:sz="0" w:space="0" w:color="auto"/>
        <w:right w:val="none" w:sz="0" w:space="0" w:color="auto"/>
      </w:divBdr>
    </w:div>
    <w:div w:id="1289966680">
      <w:bodyDiv w:val="1"/>
      <w:marLeft w:val="0"/>
      <w:marRight w:val="0"/>
      <w:marTop w:val="0"/>
      <w:marBottom w:val="0"/>
      <w:divBdr>
        <w:top w:val="none" w:sz="0" w:space="0" w:color="auto"/>
        <w:left w:val="none" w:sz="0" w:space="0" w:color="auto"/>
        <w:bottom w:val="none" w:sz="0" w:space="0" w:color="auto"/>
        <w:right w:val="none" w:sz="0" w:space="0" w:color="auto"/>
      </w:divBdr>
    </w:div>
    <w:div w:id="1292439973">
      <w:bodyDiv w:val="1"/>
      <w:marLeft w:val="0"/>
      <w:marRight w:val="0"/>
      <w:marTop w:val="0"/>
      <w:marBottom w:val="0"/>
      <w:divBdr>
        <w:top w:val="none" w:sz="0" w:space="0" w:color="auto"/>
        <w:left w:val="none" w:sz="0" w:space="0" w:color="auto"/>
        <w:bottom w:val="none" w:sz="0" w:space="0" w:color="auto"/>
        <w:right w:val="none" w:sz="0" w:space="0" w:color="auto"/>
      </w:divBdr>
    </w:div>
    <w:div w:id="1300380246">
      <w:bodyDiv w:val="1"/>
      <w:marLeft w:val="0"/>
      <w:marRight w:val="0"/>
      <w:marTop w:val="0"/>
      <w:marBottom w:val="0"/>
      <w:divBdr>
        <w:top w:val="none" w:sz="0" w:space="0" w:color="auto"/>
        <w:left w:val="none" w:sz="0" w:space="0" w:color="auto"/>
        <w:bottom w:val="none" w:sz="0" w:space="0" w:color="auto"/>
        <w:right w:val="none" w:sz="0" w:space="0" w:color="auto"/>
      </w:divBdr>
    </w:div>
    <w:div w:id="1301615730">
      <w:bodyDiv w:val="1"/>
      <w:marLeft w:val="0"/>
      <w:marRight w:val="0"/>
      <w:marTop w:val="0"/>
      <w:marBottom w:val="0"/>
      <w:divBdr>
        <w:top w:val="none" w:sz="0" w:space="0" w:color="auto"/>
        <w:left w:val="none" w:sz="0" w:space="0" w:color="auto"/>
        <w:bottom w:val="none" w:sz="0" w:space="0" w:color="auto"/>
        <w:right w:val="none" w:sz="0" w:space="0" w:color="auto"/>
      </w:divBdr>
      <w:divsChild>
        <w:div w:id="141390393">
          <w:marLeft w:val="0"/>
          <w:marRight w:val="0"/>
          <w:marTop w:val="225"/>
          <w:marBottom w:val="0"/>
          <w:divBdr>
            <w:top w:val="single" w:sz="6" w:space="8" w:color="CCCCCC"/>
            <w:left w:val="none" w:sz="0" w:space="8" w:color="auto"/>
            <w:bottom w:val="single" w:sz="6" w:space="8" w:color="CCCCCC"/>
            <w:right w:val="none" w:sz="0" w:space="8" w:color="auto"/>
          </w:divBdr>
        </w:div>
        <w:div w:id="1142848024">
          <w:marLeft w:val="0"/>
          <w:marRight w:val="0"/>
          <w:marTop w:val="0"/>
          <w:marBottom w:val="0"/>
          <w:divBdr>
            <w:top w:val="none" w:sz="0" w:space="0" w:color="auto"/>
            <w:left w:val="none" w:sz="0" w:space="0" w:color="auto"/>
            <w:bottom w:val="none" w:sz="0" w:space="0" w:color="auto"/>
            <w:right w:val="none" w:sz="0" w:space="0" w:color="auto"/>
          </w:divBdr>
          <w:divsChild>
            <w:div w:id="1040742470">
              <w:marLeft w:val="0"/>
              <w:marRight w:val="0"/>
              <w:marTop w:val="0"/>
              <w:marBottom w:val="690"/>
              <w:divBdr>
                <w:top w:val="none" w:sz="0" w:space="0" w:color="auto"/>
                <w:left w:val="none" w:sz="0" w:space="0" w:color="auto"/>
                <w:bottom w:val="none" w:sz="0" w:space="0" w:color="auto"/>
                <w:right w:val="none" w:sz="0" w:space="0" w:color="auto"/>
              </w:divBdr>
              <w:divsChild>
                <w:div w:id="27348656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530455998">
          <w:marLeft w:val="0"/>
          <w:marRight w:val="0"/>
          <w:marTop w:val="0"/>
          <w:marBottom w:val="0"/>
          <w:divBdr>
            <w:top w:val="none" w:sz="0" w:space="0" w:color="auto"/>
            <w:left w:val="none" w:sz="0" w:space="0" w:color="auto"/>
            <w:bottom w:val="none" w:sz="0" w:space="0" w:color="auto"/>
            <w:right w:val="none" w:sz="0" w:space="0" w:color="auto"/>
          </w:divBdr>
        </w:div>
        <w:div w:id="490605589">
          <w:marLeft w:val="0"/>
          <w:marRight w:val="0"/>
          <w:marTop w:val="0"/>
          <w:marBottom w:val="0"/>
          <w:divBdr>
            <w:top w:val="none" w:sz="0" w:space="0" w:color="auto"/>
            <w:left w:val="none" w:sz="0" w:space="0" w:color="auto"/>
            <w:bottom w:val="none" w:sz="0" w:space="0" w:color="auto"/>
            <w:right w:val="none" w:sz="0" w:space="0" w:color="auto"/>
          </w:divBdr>
        </w:div>
        <w:div w:id="283272438">
          <w:marLeft w:val="0"/>
          <w:marRight w:val="0"/>
          <w:marTop w:val="0"/>
          <w:marBottom w:val="0"/>
          <w:divBdr>
            <w:top w:val="none" w:sz="0" w:space="0" w:color="auto"/>
            <w:left w:val="none" w:sz="0" w:space="0" w:color="auto"/>
            <w:bottom w:val="none" w:sz="0" w:space="0" w:color="auto"/>
            <w:right w:val="none" w:sz="0" w:space="0" w:color="auto"/>
          </w:divBdr>
        </w:div>
        <w:div w:id="1438138894">
          <w:marLeft w:val="0"/>
          <w:marRight w:val="0"/>
          <w:marTop w:val="0"/>
          <w:marBottom w:val="0"/>
          <w:divBdr>
            <w:top w:val="none" w:sz="0" w:space="0" w:color="auto"/>
            <w:left w:val="none" w:sz="0" w:space="0" w:color="auto"/>
            <w:bottom w:val="none" w:sz="0" w:space="0" w:color="auto"/>
            <w:right w:val="none" w:sz="0" w:space="0" w:color="auto"/>
          </w:divBdr>
        </w:div>
        <w:div w:id="671878447">
          <w:marLeft w:val="0"/>
          <w:marRight w:val="0"/>
          <w:marTop w:val="0"/>
          <w:marBottom w:val="0"/>
          <w:divBdr>
            <w:top w:val="none" w:sz="0" w:space="0" w:color="auto"/>
            <w:left w:val="none" w:sz="0" w:space="0" w:color="auto"/>
            <w:bottom w:val="none" w:sz="0" w:space="0" w:color="auto"/>
            <w:right w:val="none" w:sz="0" w:space="0" w:color="auto"/>
          </w:divBdr>
        </w:div>
        <w:div w:id="1579824963">
          <w:marLeft w:val="0"/>
          <w:marRight w:val="0"/>
          <w:marTop w:val="0"/>
          <w:marBottom w:val="0"/>
          <w:divBdr>
            <w:top w:val="none" w:sz="0" w:space="0" w:color="auto"/>
            <w:left w:val="none" w:sz="0" w:space="0" w:color="auto"/>
            <w:bottom w:val="none" w:sz="0" w:space="0" w:color="auto"/>
            <w:right w:val="none" w:sz="0" w:space="0" w:color="auto"/>
          </w:divBdr>
        </w:div>
        <w:div w:id="479227438">
          <w:marLeft w:val="0"/>
          <w:marRight w:val="0"/>
          <w:marTop w:val="0"/>
          <w:marBottom w:val="0"/>
          <w:divBdr>
            <w:top w:val="none" w:sz="0" w:space="0" w:color="auto"/>
            <w:left w:val="none" w:sz="0" w:space="0" w:color="auto"/>
            <w:bottom w:val="none" w:sz="0" w:space="0" w:color="auto"/>
            <w:right w:val="none" w:sz="0" w:space="0" w:color="auto"/>
          </w:divBdr>
        </w:div>
        <w:div w:id="225073716">
          <w:marLeft w:val="0"/>
          <w:marRight w:val="0"/>
          <w:marTop w:val="0"/>
          <w:marBottom w:val="0"/>
          <w:divBdr>
            <w:top w:val="none" w:sz="0" w:space="0" w:color="auto"/>
            <w:left w:val="none" w:sz="0" w:space="0" w:color="auto"/>
            <w:bottom w:val="none" w:sz="0" w:space="0" w:color="auto"/>
            <w:right w:val="none" w:sz="0" w:space="0" w:color="auto"/>
          </w:divBdr>
        </w:div>
        <w:div w:id="551693430">
          <w:marLeft w:val="0"/>
          <w:marRight w:val="0"/>
          <w:marTop w:val="0"/>
          <w:marBottom w:val="0"/>
          <w:divBdr>
            <w:top w:val="none" w:sz="0" w:space="0" w:color="auto"/>
            <w:left w:val="none" w:sz="0" w:space="0" w:color="auto"/>
            <w:bottom w:val="none" w:sz="0" w:space="0" w:color="auto"/>
            <w:right w:val="none" w:sz="0" w:space="0" w:color="auto"/>
          </w:divBdr>
        </w:div>
        <w:div w:id="893657240">
          <w:marLeft w:val="0"/>
          <w:marRight w:val="0"/>
          <w:marTop w:val="0"/>
          <w:marBottom w:val="0"/>
          <w:divBdr>
            <w:top w:val="none" w:sz="0" w:space="0" w:color="auto"/>
            <w:left w:val="none" w:sz="0" w:space="0" w:color="auto"/>
            <w:bottom w:val="none" w:sz="0" w:space="0" w:color="auto"/>
            <w:right w:val="none" w:sz="0" w:space="0" w:color="auto"/>
          </w:divBdr>
        </w:div>
        <w:div w:id="46613629">
          <w:marLeft w:val="0"/>
          <w:marRight w:val="0"/>
          <w:marTop w:val="0"/>
          <w:marBottom w:val="0"/>
          <w:divBdr>
            <w:top w:val="none" w:sz="0" w:space="0" w:color="auto"/>
            <w:left w:val="none" w:sz="0" w:space="0" w:color="auto"/>
            <w:bottom w:val="none" w:sz="0" w:space="0" w:color="auto"/>
            <w:right w:val="none" w:sz="0" w:space="0" w:color="auto"/>
          </w:divBdr>
        </w:div>
        <w:div w:id="205945210">
          <w:marLeft w:val="0"/>
          <w:marRight w:val="0"/>
          <w:marTop w:val="0"/>
          <w:marBottom w:val="0"/>
          <w:divBdr>
            <w:top w:val="none" w:sz="0" w:space="0" w:color="auto"/>
            <w:left w:val="none" w:sz="0" w:space="0" w:color="auto"/>
            <w:bottom w:val="none" w:sz="0" w:space="0" w:color="auto"/>
            <w:right w:val="none" w:sz="0" w:space="0" w:color="auto"/>
          </w:divBdr>
        </w:div>
        <w:div w:id="1798638495">
          <w:marLeft w:val="0"/>
          <w:marRight w:val="0"/>
          <w:marTop w:val="0"/>
          <w:marBottom w:val="0"/>
          <w:divBdr>
            <w:top w:val="none" w:sz="0" w:space="0" w:color="auto"/>
            <w:left w:val="none" w:sz="0" w:space="0" w:color="auto"/>
            <w:bottom w:val="none" w:sz="0" w:space="0" w:color="auto"/>
            <w:right w:val="none" w:sz="0" w:space="0" w:color="auto"/>
          </w:divBdr>
        </w:div>
      </w:divsChild>
    </w:div>
    <w:div w:id="1301961691">
      <w:bodyDiv w:val="1"/>
      <w:marLeft w:val="0"/>
      <w:marRight w:val="0"/>
      <w:marTop w:val="0"/>
      <w:marBottom w:val="0"/>
      <w:divBdr>
        <w:top w:val="none" w:sz="0" w:space="0" w:color="auto"/>
        <w:left w:val="none" w:sz="0" w:space="0" w:color="auto"/>
        <w:bottom w:val="none" w:sz="0" w:space="0" w:color="auto"/>
        <w:right w:val="none" w:sz="0" w:space="0" w:color="auto"/>
      </w:divBdr>
    </w:div>
    <w:div w:id="1307274258">
      <w:bodyDiv w:val="1"/>
      <w:marLeft w:val="0"/>
      <w:marRight w:val="0"/>
      <w:marTop w:val="0"/>
      <w:marBottom w:val="0"/>
      <w:divBdr>
        <w:top w:val="none" w:sz="0" w:space="0" w:color="auto"/>
        <w:left w:val="none" w:sz="0" w:space="0" w:color="auto"/>
        <w:bottom w:val="none" w:sz="0" w:space="0" w:color="auto"/>
        <w:right w:val="none" w:sz="0" w:space="0" w:color="auto"/>
      </w:divBdr>
    </w:div>
    <w:div w:id="1322932463">
      <w:bodyDiv w:val="1"/>
      <w:marLeft w:val="0"/>
      <w:marRight w:val="0"/>
      <w:marTop w:val="0"/>
      <w:marBottom w:val="0"/>
      <w:divBdr>
        <w:top w:val="none" w:sz="0" w:space="0" w:color="auto"/>
        <w:left w:val="none" w:sz="0" w:space="0" w:color="auto"/>
        <w:bottom w:val="none" w:sz="0" w:space="0" w:color="auto"/>
        <w:right w:val="none" w:sz="0" w:space="0" w:color="auto"/>
      </w:divBdr>
    </w:div>
    <w:div w:id="1329093908">
      <w:bodyDiv w:val="1"/>
      <w:marLeft w:val="0"/>
      <w:marRight w:val="0"/>
      <w:marTop w:val="0"/>
      <w:marBottom w:val="0"/>
      <w:divBdr>
        <w:top w:val="none" w:sz="0" w:space="0" w:color="auto"/>
        <w:left w:val="none" w:sz="0" w:space="0" w:color="auto"/>
        <w:bottom w:val="none" w:sz="0" w:space="0" w:color="auto"/>
        <w:right w:val="none" w:sz="0" w:space="0" w:color="auto"/>
      </w:divBdr>
    </w:div>
    <w:div w:id="1333989371">
      <w:bodyDiv w:val="1"/>
      <w:marLeft w:val="0"/>
      <w:marRight w:val="0"/>
      <w:marTop w:val="0"/>
      <w:marBottom w:val="0"/>
      <w:divBdr>
        <w:top w:val="none" w:sz="0" w:space="0" w:color="auto"/>
        <w:left w:val="none" w:sz="0" w:space="0" w:color="auto"/>
        <w:bottom w:val="none" w:sz="0" w:space="0" w:color="auto"/>
        <w:right w:val="none" w:sz="0" w:space="0" w:color="auto"/>
      </w:divBdr>
    </w:div>
    <w:div w:id="1345278925">
      <w:bodyDiv w:val="1"/>
      <w:marLeft w:val="0"/>
      <w:marRight w:val="0"/>
      <w:marTop w:val="0"/>
      <w:marBottom w:val="0"/>
      <w:divBdr>
        <w:top w:val="none" w:sz="0" w:space="0" w:color="auto"/>
        <w:left w:val="none" w:sz="0" w:space="0" w:color="auto"/>
        <w:bottom w:val="none" w:sz="0" w:space="0" w:color="auto"/>
        <w:right w:val="none" w:sz="0" w:space="0" w:color="auto"/>
      </w:divBdr>
    </w:div>
    <w:div w:id="1356930936">
      <w:bodyDiv w:val="1"/>
      <w:marLeft w:val="0"/>
      <w:marRight w:val="0"/>
      <w:marTop w:val="0"/>
      <w:marBottom w:val="0"/>
      <w:divBdr>
        <w:top w:val="none" w:sz="0" w:space="0" w:color="auto"/>
        <w:left w:val="none" w:sz="0" w:space="0" w:color="auto"/>
        <w:bottom w:val="none" w:sz="0" w:space="0" w:color="auto"/>
        <w:right w:val="none" w:sz="0" w:space="0" w:color="auto"/>
      </w:divBdr>
    </w:div>
    <w:div w:id="1357317881">
      <w:bodyDiv w:val="1"/>
      <w:marLeft w:val="0"/>
      <w:marRight w:val="0"/>
      <w:marTop w:val="0"/>
      <w:marBottom w:val="0"/>
      <w:divBdr>
        <w:top w:val="none" w:sz="0" w:space="0" w:color="auto"/>
        <w:left w:val="none" w:sz="0" w:space="0" w:color="auto"/>
        <w:bottom w:val="none" w:sz="0" w:space="0" w:color="auto"/>
        <w:right w:val="none" w:sz="0" w:space="0" w:color="auto"/>
      </w:divBdr>
    </w:div>
    <w:div w:id="1366249271">
      <w:bodyDiv w:val="1"/>
      <w:marLeft w:val="0"/>
      <w:marRight w:val="0"/>
      <w:marTop w:val="0"/>
      <w:marBottom w:val="0"/>
      <w:divBdr>
        <w:top w:val="none" w:sz="0" w:space="0" w:color="auto"/>
        <w:left w:val="none" w:sz="0" w:space="0" w:color="auto"/>
        <w:bottom w:val="none" w:sz="0" w:space="0" w:color="auto"/>
        <w:right w:val="none" w:sz="0" w:space="0" w:color="auto"/>
      </w:divBdr>
    </w:div>
    <w:div w:id="1368216042">
      <w:bodyDiv w:val="1"/>
      <w:marLeft w:val="0"/>
      <w:marRight w:val="0"/>
      <w:marTop w:val="0"/>
      <w:marBottom w:val="0"/>
      <w:divBdr>
        <w:top w:val="none" w:sz="0" w:space="0" w:color="auto"/>
        <w:left w:val="none" w:sz="0" w:space="0" w:color="auto"/>
        <w:bottom w:val="none" w:sz="0" w:space="0" w:color="auto"/>
        <w:right w:val="none" w:sz="0" w:space="0" w:color="auto"/>
      </w:divBdr>
    </w:div>
    <w:div w:id="1369255919">
      <w:bodyDiv w:val="1"/>
      <w:marLeft w:val="0"/>
      <w:marRight w:val="0"/>
      <w:marTop w:val="0"/>
      <w:marBottom w:val="0"/>
      <w:divBdr>
        <w:top w:val="none" w:sz="0" w:space="0" w:color="auto"/>
        <w:left w:val="none" w:sz="0" w:space="0" w:color="auto"/>
        <w:bottom w:val="none" w:sz="0" w:space="0" w:color="auto"/>
        <w:right w:val="none" w:sz="0" w:space="0" w:color="auto"/>
      </w:divBdr>
    </w:div>
    <w:div w:id="1373532672">
      <w:bodyDiv w:val="1"/>
      <w:marLeft w:val="0"/>
      <w:marRight w:val="0"/>
      <w:marTop w:val="0"/>
      <w:marBottom w:val="0"/>
      <w:divBdr>
        <w:top w:val="none" w:sz="0" w:space="0" w:color="auto"/>
        <w:left w:val="none" w:sz="0" w:space="0" w:color="auto"/>
        <w:bottom w:val="none" w:sz="0" w:space="0" w:color="auto"/>
        <w:right w:val="none" w:sz="0" w:space="0" w:color="auto"/>
      </w:divBdr>
    </w:div>
    <w:div w:id="1381520315">
      <w:bodyDiv w:val="1"/>
      <w:marLeft w:val="0"/>
      <w:marRight w:val="0"/>
      <w:marTop w:val="0"/>
      <w:marBottom w:val="0"/>
      <w:divBdr>
        <w:top w:val="none" w:sz="0" w:space="0" w:color="auto"/>
        <w:left w:val="none" w:sz="0" w:space="0" w:color="auto"/>
        <w:bottom w:val="none" w:sz="0" w:space="0" w:color="auto"/>
        <w:right w:val="none" w:sz="0" w:space="0" w:color="auto"/>
      </w:divBdr>
    </w:div>
    <w:div w:id="1391156113">
      <w:bodyDiv w:val="1"/>
      <w:marLeft w:val="0"/>
      <w:marRight w:val="0"/>
      <w:marTop w:val="0"/>
      <w:marBottom w:val="0"/>
      <w:divBdr>
        <w:top w:val="none" w:sz="0" w:space="0" w:color="auto"/>
        <w:left w:val="none" w:sz="0" w:space="0" w:color="auto"/>
        <w:bottom w:val="none" w:sz="0" w:space="0" w:color="auto"/>
        <w:right w:val="none" w:sz="0" w:space="0" w:color="auto"/>
      </w:divBdr>
    </w:div>
    <w:div w:id="1391805342">
      <w:bodyDiv w:val="1"/>
      <w:marLeft w:val="0"/>
      <w:marRight w:val="0"/>
      <w:marTop w:val="0"/>
      <w:marBottom w:val="0"/>
      <w:divBdr>
        <w:top w:val="none" w:sz="0" w:space="0" w:color="auto"/>
        <w:left w:val="none" w:sz="0" w:space="0" w:color="auto"/>
        <w:bottom w:val="none" w:sz="0" w:space="0" w:color="auto"/>
        <w:right w:val="none" w:sz="0" w:space="0" w:color="auto"/>
      </w:divBdr>
    </w:div>
    <w:div w:id="1408112377">
      <w:bodyDiv w:val="1"/>
      <w:marLeft w:val="0"/>
      <w:marRight w:val="0"/>
      <w:marTop w:val="0"/>
      <w:marBottom w:val="0"/>
      <w:divBdr>
        <w:top w:val="none" w:sz="0" w:space="0" w:color="auto"/>
        <w:left w:val="none" w:sz="0" w:space="0" w:color="auto"/>
        <w:bottom w:val="none" w:sz="0" w:space="0" w:color="auto"/>
        <w:right w:val="none" w:sz="0" w:space="0" w:color="auto"/>
      </w:divBdr>
    </w:div>
    <w:div w:id="1409378677">
      <w:bodyDiv w:val="1"/>
      <w:marLeft w:val="0"/>
      <w:marRight w:val="0"/>
      <w:marTop w:val="0"/>
      <w:marBottom w:val="0"/>
      <w:divBdr>
        <w:top w:val="none" w:sz="0" w:space="0" w:color="auto"/>
        <w:left w:val="none" w:sz="0" w:space="0" w:color="auto"/>
        <w:bottom w:val="none" w:sz="0" w:space="0" w:color="auto"/>
        <w:right w:val="none" w:sz="0" w:space="0" w:color="auto"/>
      </w:divBdr>
    </w:div>
    <w:div w:id="1426338462">
      <w:bodyDiv w:val="1"/>
      <w:marLeft w:val="0"/>
      <w:marRight w:val="0"/>
      <w:marTop w:val="0"/>
      <w:marBottom w:val="0"/>
      <w:divBdr>
        <w:top w:val="none" w:sz="0" w:space="0" w:color="auto"/>
        <w:left w:val="none" w:sz="0" w:space="0" w:color="auto"/>
        <w:bottom w:val="none" w:sz="0" w:space="0" w:color="auto"/>
        <w:right w:val="none" w:sz="0" w:space="0" w:color="auto"/>
      </w:divBdr>
    </w:div>
    <w:div w:id="1427921376">
      <w:bodyDiv w:val="1"/>
      <w:marLeft w:val="0"/>
      <w:marRight w:val="0"/>
      <w:marTop w:val="0"/>
      <w:marBottom w:val="0"/>
      <w:divBdr>
        <w:top w:val="none" w:sz="0" w:space="0" w:color="auto"/>
        <w:left w:val="none" w:sz="0" w:space="0" w:color="auto"/>
        <w:bottom w:val="none" w:sz="0" w:space="0" w:color="auto"/>
        <w:right w:val="none" w:sz="0" w:space="0" w:color="auto"/>
      </w:divBdr>
    </w:div>
    <w:div w:id="1432042936">
      <w:bodyDiv w:val="1"/>
      <w:marLeft w:val="0"/>
      <w:marRight w:val="0"/>
      <w:marTop w:val="0"/>
      <w:marBottom w:val="0"/>
      <w:divBdr>
        <w:top w:val="none" w:sz="0" w:space="0" w:color="auto"/>
        <w:left w:val="none" w:sz="0" w:space="0" w:color="auto"/>
        <w:bottom w:val="none" w:sz="0" w:space="0" w:color="auto"/>
        <w:right w:val="none" w:sz="0" w:space="0" w:color="auto"/>
      </w:divBdr>
    </w:div>
    <w:div w:id="1433820612">
      <w:bodyDiv w:val="1"/>
      <w:marLeft w:val="0"/>
      <w:marRight w:val="0"/>
      <w:marTop w:val="0"/>
      <w:marBottom w:val="0"/>
      <w:divBdr>
        <w:top w:val="none" w:sz="0" w:space="0" w:color="auto"/>
        <w:left w:val="none" w:sz="0" w:space="0" w:color="auto"/>
        <w:bottom w:val="none" w:sz="0" w:space="0" w:color="auto"/>
        <w:right w:val="none" w:sz="0" w:space="0" w:color="auto"/>
      </w:divBdr>
    </w:div>
    <w:div w:id="1435054773">
      <w:bodyDiv w:val="1"/>
      <w:marLeft w:val="0"/>
      <w:marRight w:val="0"/>
      <w:marTop w:val="0"/>
      <w:marBottom w:val="0"/>
      <w:divBdr>
        <w:top w:val="none" w:sz="0" w:space="0" w:color="auto"/>
        <w:left w:val="none" w:sz="0" w:space="0" w:color="auto"/>
        <w:bottom w:val="none" w:sz="0" w:space="0" w:color="auto"/>
        <w:right w:val="none" w:sz="0" w:space="0" w:color="auto"/>
      </w:divBdr>
    </w:div>
    <w:div w:id="1438790508">
      <w:bodyDiv w:val="1"/>
      <w:marLeft w:val="0"/>
      <w:marRight w:val="0"/>
      <w:marTop w:val="0"/>
      <w:marBottom w:val="0"/>
      <w:divBdr>
        <w:top w:val="none" w:sz="0" w:space="0" w:color="auto"/>
        <w:left w:val="none" w:sz="0" w:space="0" w:color="auto"/>
        <w:bottom w:val="none" w:sz="0" w:space="0" w:color="auto"/>
        <w:right w:val="none" w:sz="0" w:space="0" w:color="auto"/>
      </w:divBdr>
    </w:div>
    <w:div w:id="1439257662">
      <w:bodyDiv w:val="1"/>
      <w:marLeft w:val="0"/>
      <w:marRight w:val="0"/>
      <w:marTop w:val="0"/>
      <w:marBottom w:val="0"/>
      <w:divBdr>
        <w:top w:val="none" w:sz="0" w:space="0" w:color="auto"/>
        <w:left w:val="none" w:sz="0" w:space="0" w:color="auto"/>
        <w:bottom w:val="none" w:sz="0" w:space="0" w:color="auto"/>
        <w:right w:val="none" w:sz="0" w:space="0" w:color="auto"/>
      </w:divBdr>
    </w:div>
    <w:div w:id="1448700570">
      <w:bodyDiv w:val="1"/>
      <w:marLeft w:val="0"/>
      <w:marRight w:val="0"/>
      <w:marTop w:val="0"/>
      <w:marBottom w:val="0"/>
      <w:divBdr>
        <w:top w:val="none" w:sz="0" w:space="0" w:color="auto"/>
        <w:left w:val="none" w:sz="0" w:space="0" w:color="auto"/>
        <w:bottom w:val="none" w:sz="0" w:space="0" w:color="auto"/>
        <w:right w:val="none" w:sz="0" w:space="0" w:color="auto"/>
      </w:divBdr>
    </w:div>
    <w:div w:id="1451633165">
      <w:bodyDiv w:val="1"/>
      <w:marLeft w:val="0"/>
      <w:marRight w:val="0"/>
      <w:marTop w:val="0"/>
      <w:marBottom w:val="0"/>
      <w:divBdr>
        <w:top w:val="none" w:sz="0" w:space="0" w:color="auto"/>
        <w:left w:val="none" w:sz="0" w:space="0" w:color="auto"/>
        <w:bottom w:val="none" w:sz="0" w:space="0" w:color="auto"/>
        <w:right w:val="none" w:sz="0" w:space="0" w:color="auto"/>
      </w:divBdr>
    </w:div>
    <w:div w:id="1460763015">
      <w:bodyDiv w:val="1"/>
      <w:marLeft w:val="0"/>
      <w:marRight w:val="0"/>
      <w:marTop w:val="0"/>
      <w:marBottom w:val="0"/>
      <w:divBdr>
        <w:top w:val="none" w:sz="0" w:space="0" w:color="auto"/>
        <w:left w:val="none" w:sz="0" w:space="0" w:color="auto"/>
        <w:bottom w:val="none" w:sz="0" w:space="0" w:color="auto"/>
        <w:right w:val="none" w:sz="0" w:space="0" w:color="auto"/>
      </w:divBdr>
    </w:div>
    <w:div w:id="1467431755">
      <w:bodyDiv w:val="1"/>
      <w:marLeft w:val="0"/>
      <w:marRight w:val="0"/>
      <w:marTop w:val="0"/>
      <w:marBottom w:val="0"/>
      <w:divBdr>
        <w:top w:val="none" w:sz="0" w:space="0" w:color="auto"/>
        <w:left w:val="none" w:sz="0" w:space="0" w:color="auto"/>
        <w:bottom w:val="none" w:sz="0" w:space="0" w:color="auto"/>
        <w:right w:val="none" w:sz="0" w:space="0" w:color="auto"/>
      </w:divBdr>
    </w:div>
    <w:div w:id="1469081333">
      <w:bodyDiv w:val="1"/>
      <w:marLeft w:val="0"/>
      <w:marRight w:val="0"/>
      <w:marTop w:val="0"/>
      <w:marBottom w:val="0"/>
      <w:divBdr>
        <w:top w:val="none" w:sz="0" w:space="0" w:color="auto"/>
        <w:left w:val="none" w:sz="0" w:space="0" w:color="auto"/>
        <w:bottom w:val="none" w:sz="0" w:space="0" w:color="auto"/>
        <w:right w:val="none" w:sz="0" w:space="0" w:color="auto"/>
      </w:divBdr>
    </w:div>
    <w:div w:id="1478255123">
      <w:bodyDiv w:val="1"/>
      <w:marLeft w:val="0"/>
      <w:marRight w:val="0"/>
      <w:marTop w:val="0"/>
      <w:marBottom w:val="0"/>
      <w:divBdr>
        <w:top w:val="none" w:sz="0" w:space="0" w:color="auto"/>
        <w:left w:val="none" w:sz="0" w:space="0" w:color="auto"/>
        <w:bottom w:val="none" w:sz="0" w:space="0" w:color="auto"/>
        <w:right w:val="none" w:sz="0" w:space="0" w:color="auto"/>
      </w:divBdr>
    </w:div>
    <w:div w:id="1480342524">
      <w:bodyDiv w:val="1"/>
      <w:marLeft w:val="0"/>
      <w:marRight w:val="0"/>
      <w:marTop w:val="0"/>
      <w:marBottom w:val="0"/>
      <w:divBdr>
        <w:top w:val="none" w:sz="0" w:space="0" w:color="auto"/>
        <w:left w:val="none" w:sz="0" w:space="0" w:color="auto"/>
        <w:bottom w:val="none" w:sz="0" w:space="0" w:color="auto"/>
        <w:right w:val="none" w:sz="0" w:space="0" w:color="auto"/>
      </w:divBdr>
    </w:div>
    <w:div w:id="1480724890">
      <w:bodyDiv w:val="1"/>
      <w:marLeft w:val="0"/>
      <w:marRight w:val="0"/>
      <w:marTop w:val="0"/>
      <w:marBottom w:val="0"/>
      <w:divBdr>
        <w:top w:val="none" w:sz="0" w:space="0" w:color="auto"/>
        <w:left w:val="none" w:sz="0" w:space="0" w:color="auto"/>
        <w:bottom w:val="none" w:sz="0" w:space="0" w:color="auto"/>
        <w:right w:val="none" w:sz="0" w:space="0" w:color="auto"/>
      </w:divBdr>
    </w:div>
    <w:div w:id="1499465652">
      <w:bodyDiv w:val="1"/>
      <w:marLeft w:val="0"/>
      <w:marRight w:val="0"/>
      <w:marTop w:val="0"/>
      <w:marBottom w:val="0"/>
      <w:divBdr>
        <w:top w:val="none" w:sz="0" w:space="0" w:color="auto"/>
        <w:left w:val="none" w:sz="0" w:space="0" w:color="auto"/>
        <w:bottom w:val="none" w:sz="0" w:space="0" w:color="auto"/>
        <w:right w:val="none" w:sz="0" w:space="0" w:color="auto"/>
      </w:divBdr>
    </w:div>
    <w:div w:id="1501003490">
      <w:bodyDiv w:val="1"/>
      <w:marLeft w:val="0"/>
      <w:marRight w:val="0"/>
      <w:marTop w:val="0"/>
      <w:marBottom w:val="0"/>
      <w:divBdr>
        <w:top w:val="none" w:sz="0" w:space="0" w:color="auto"/>
        <w:left w:val="none" w:sz="0" w:space="0" w:color="auto"/>
        <w:bottom w:val="none" w:sz="0" w:space="0" w:color="auto"/>
        <w:right w:val="none" w:sz="0" w:space="0" w:color="auto"/>
      </w:divBdr>
    </w:div>
    <w:div w:id="1510217809">
      <w:bodyDiv w:val="1"/>
      <w:marLeft w:val="0"/>
      <w:marRight w:val="0"/>
      <w:marTop w:val="0"/>
      <w:marBottom w:val="0"/>
      <w:divBdr>
        <w:top w:val="none" w:sz="0" w:space="0" w:color="auto"/>
        <w:left w:val="none" w:sz="0" w:space="0" w:color="auto"/>
        <w:bottom w:val="none" w:sz="0" w:space="0" w:color="auto"/>
        <w:right w:val="none" w:sz="0" w:space="0" w:color="auto"/>
      </w:divBdr>
    </w:div>
    <w:div w:id="1530290230">
      <w:bodyDiv w:val="1"/>
      <w:marLeft w:val="0"/>
      <w:marRight w:val="0"/>
      <w:marTop w:val="0"/>
      <w:marBottom w:val="0"/>
      <w:divBdr>
        <w:top w:val="none" w:sz="0" w:space="0" w:color="auto"/>
        <w:left w:val="none" w:sz="0" w:space="0" w:color="auto"/>
        <w:bottom w:val="none" w:sz="0" w:space="0" w:color="auto"/>
        <w:right w:val="none" w:sz="0" w:space="0" w:color="auto"/>
      </w:divBdr>
      <w:divsChild>
        <w:div w:id="2007055711">
          <w:marLeft w:val="0"/>
          <w:marRight w:val="0"/>
          <w:marTop w:val="225"/>
          <w:marBottom w:val="0"/>
          <w:divBdr>
            <w:top w:val="single" w:sz="6" w:space="8" w:color="CCCCCC"/>
            <w:left w:val="none" w:sz="0" w:space="8" w:color="auto"/>
            <w:bottom w:val="single" w:sz="6" w:space="8" w:color="CCCCCC"/>
            <w:right w:val="none" w:sz="0" w:space="8" w:color="auto"/>
          </w:divBdr>
        </w:div>
        <w:div w:id="1060208602">
          <w:marLeft w:val="0"/>
          <w:marRight w:val="0"/>
          <w:marTop w:val="0"/>
          <w:marBottom w:val="0"/>
          <w:divBdr>
            <w:top w:val="none" w:sz="0" w:space="0" w:color="auto"/>
            <w:left w:val="none" w:sz="0" w:space="0" w:color="auto"/>
            <w:bottom w:val="none" w:sz="0" w:space="0" w:color="auto"/>
            <w:right w:val="none" w:sz="0" w:space="0" w:color="auto"/>
          </w:divBdr>
          <w:divsChild>
            <w:div w:id="969743477">
              <w:marLeft w:val="0"/>
              <w:marRight w:val="0"/>
              <w:marTop w:val="0"/>
              <w:marBottom w:val="690"/>
              <w:divBdr>
                <w:top w:val="none" w:sz="0" w:space="0" w:color="auto"/>
                <w:left w:val="none" w:sz="0" w:space="0" w:color="auto"/>
                <w:bottom w:val="none" w:sz="0" w:space="0" w:color="auto"/>
                <w:right w:val="none" w:sz="0" w:space="0" w:color="auto"/>
              </w:divBdr>
              <w:divsChild>
                <w:div w:id="204658925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93160919">
          <w:marLeft w:val="0"/>
          <w:marRight w:val="0"/>
          <w:marTop w:val="0"/>
          <w:marBottom w:val="0"/>
          <w:divBdr>
            <w:top w:val="none" w:sz="0" w:space="0" w:color="auto"/>
            <w:left w:val="none" w:sz="0" w:space="0" w:color="auto"/>
            <w:bottom w:val="none" w:sz="0" w:space="0" w:color="auto"/>
            <w:right w:val="none" w:sz="0" w:space="0" w:color="auto"/>
          </w:divBdr>
        </w:div>
        <w:div w:id="1139884082">
          <w:marLeft w:val="0"/>
          <w:marRight w:val="0"/>
          <w:marTop w:val="0"/>
          <w:marBottom w:val="0"/>
          <w:divBdr>
            <w:top w:val="none" w:sz="0" w:space="0" w:color="auto"/>
            <w:left w:val="none" w:sz="0" w:space="0" w:color="auto"/>
            <w:bottom w:val="none" w:sz="0" w:space="0" w:color="auto"/>
            <w:right w:val="none" w:sz="0" w:space="0" w:color="auto"/>
          </w:divBdr>
        </w:div>
        <w:div w:id="1249267263">
          <w:marLeft w:val="0"/>
          <w:marRight w:val="0"/>
          <w:marTop w:val="0"/>
          <w:marBottom w:val="0"/>
          <w:divBdr>
            <w:top w:val="none" w:sz="0" w:space="0" w:color="auto"/>
            <w:left w:val="none" w:sz="0" w:space="0" w:color="auto"/>
            <w:bottom w:val="none" w:sz="0" w:space="0" w:color="auto"/>
            <w:right w:val="none" w:sz="0" w:space="0" w:color="auto"/>
          </w:divBdr>
        </w:div>
        <w:div w:id="1500071689">
          <w:marLeft w:val="0"/>
          <w:marRight w:val="0"/>
          <w:marTop w:val="0"/>
          <w:marBottom w:val="0"/>
          <w:divBdr>
            <w:top w:val="none" w:sz="0" w:space="0" w:color="auto"/>
            <w:left w:val="none" w:sz="0" w:space="0" w:color="auto"/>
            <w:bottom w:val="none" w:sz="0" w:space="0" w:color="auto"/>
            <w:right w:val="none" w:sz="0" w:space="0" w:color="auto"/>
          </w:divBdr>
        </w:div>
        <w:div w:id="823005709">
          <w:marLeft w:val="0"/>
          <w:marRight w:val="0"/>
          <w:marTop w:val="0"/>
          <w:marBottom w:val="0"/>
          <w:divBdr>
            <w:top w:val="none" w:sz="0" w:space="0" w:color="auto"/>
            <w:left w:val="none" w:sz="0" w:space="0" w:color="auto"/>
            <w:bottom w:val="none" w:sz="0" w:space="0" w:color="auto"/>
            <w:right w:val="none" w:sz="0" w:space="0" w:color="auto"/>
          </w:divBdr>
        </w:div>
        <w:div w:id="2103409088">
          <w:marLeft w:val="0"/>
          <w:marRight w:val="0"/>
          <w:marTop w:val="0"/>
          <w:marBottom w:val="0"/>
          <w:divBdr>
            <w:top w:val="none" w:sz="0" w:space="0" w:color="auto"/>
            <w:left w:val="none" w:sz="0" w:space="0" w:color="auto"/>
            <w:bottom w:val="none" w:sz="0" w:space="0" w:color="auto"/>
            <w:right w:val="none" w:sz="0" w:space="0" w:color="auto"/>
          </w:divBdr>
        </w:div>
        <w:div w:id="2029717555">
          <w:marLeft w:val="0"/>
          <w:marRight w:val="0"/>
          <w:marTop w:val="0"/>
          <w:marBottom w:val="0"/>
          <w:divBdr>
            <w:top w:val="none" w:sz="0" w:space="0" w:color="auto"/>
            <w:left w:val="none" w:sz="0" w:space="0" w:color="auto"/>
            <w:bottom w:val="none" w:sz="0" w:space="0" w:color="auto"/>
            <w:right w:val="none" w:sz="0" w:space="0" w:color="auto"/>
          </w:divBdr>
        </w:div>
        <w:div w:id="201598051">
          <w:marLeft w:val="0"/>
          <w:marRight w:val="0"/>
          <w:marTop w:val="0"/>
          <w:marBottom w:val="0"/>
          <w:divBdr>
            <w:top w:val="none" w:sz="0" w:space="0" w:color="auto"/>
            <w:left w:val="none" w:sz="0" w:space="0" w:color="auto"/>
            <w:bottom w:val="none" w:sz="0" w:space="0" w:color="auto"/>
            <w:right w:val="none" w:sz="0" w:space="0" w:color="auto"/>
          </w:divBdr>
        </w:div>
        <w:div w:id="2129428437">
          <w:marLeft w:val="0"/>
          <w:marRight w:val="0"/>
          <w:marTop w:val="0"/>
          <w:marBottom w:val="0"/>
          <w:divBdr>
            <w:top w:val="none" w:sz="0" w:space="0" w:color="auto"/>
            <w:left w:val="none" w:sz="0" w:space="0" w:color="auto"/>
            <w:bottom w:val="none" w:sz="0" w:space="0" w:color="auto"/>
            <w:right w:val="none" w:sz="0" w:space="0" w:color="auto"/>
          </w:divBdr>
        </w:div>
        <w:div w:id="1009723054">
          <w:marLeft w:val="0"/>
          <w:marRight w:val="0"/>
          <w:marTop w:val="0"/>
          <w:marBottom w:val="0"/>
          <w:divBdr>
            <w:top w:val="none" w:sz="0" w:space="0" w:color="auto"/>
            <w:left w:val="none" w:sz="0" w:space="0" w:color="auto"/>
            <w:bottom w:val="none" w:sz="0" w:space="0" w:color="auto"/>
            <w:right w:val="none" w:sz="0" w:space="0" w:color="auto"/>
          </w:divBdr>
        </w:div>
        <w:div w:id="1920745704">
          <w:marLeft w:val="0"/>
          <w:marRight w:val="0"/>
          <w:marTop w:val="0"/>
          <w:marBottom w:val="0"/>
          <w:divBdr>
            <w:top w:val="none" w:sz="0" w:space="0" w:color="auto"/>
            <w:left w:val="none" w:sz="0" w:space="0" w:color="auto"/>
            <w:bottom w:val="none" w:sz="0" w:space="0" w:color="auto"/>
            <w:right w:val="none" w:sz="0" w:space="0" w:color="auto"/>
          </w:divBdr>
        </w:div>
        <w:div w:id="627396214">
          <w:marLeft w:val="0"/>
          <w:marRight w:val="0"/>
          <w:marTop w:val="0"/>
          <w:marBottom w:val="0"/>
          <w:divBdr>
            <w:top w:val="none" w:sz="0" w:space="0" w:color="auto"/>
            <w:left w:val="none" w:sz="0" w:space="0" w:color="auto"/>
            <w:bottom w:val="none" w:sz="0" w:space="0" w:color="auto"/>
            <w:right w:val="none" w:sz="0" w:space="0" w:color="auto"/>
          </w:divBdr>
        </w:div>
        <w:div w:id="658459914">
          <w:marLeft w:val="0"/>
          <w:marRight w:val="0"/>
          <w:marTop w:val="0"/>
          <w:marBottom w:val="0"/>
          <w:divBdr>
            <w:top w:val="none" w:sz="0" w:space="0" w:color="auto"/>
            <w:left w:val="none" w:sz="0" w:space="0" w:color="auto"/>
            <w:bottom w:val="none" w:sz="0" w:space="0" w:color="auto"/>
            <w:right w:val="none" w:sz="0" w:space="0" w:color="auto"/>
          </w:divBdr>
        </w:div>
        <w:div w:id="427582363">
          <w:marLeft w:val="0"/>
          <w:marRight w:val="0"/>
          <w:marTop w:val="0"/>
          <w:marBottom w:val="0"/>
          <w:divBdr>
            <w:top w:val="none" w:sz="0" w:space="0" w:color="auto"/>
            <w:left w:val="none" w:sz="0" w:space="0" w:color="auto"/>
            <w:bottom w:val="none" w:sz="0" w:space="0" w:color="auto"/>
            <w:right w:val="none" w:sz="0" w:space="0" w:color="auto"/>
          </w:divBdr>
        </w:div>
      </w:divsChild>
    </w:div>
    <w:div w:id="1537818268">
      <w:bodyDiv w:val="1"/>
      <w:marLeft w:val="0"/>
      <w:marRight w:val="0"/>
      <w:marTop w:val="0"/>
      <w:marBottom w:val="0"/>
      <w:divBdr>
        <w:top w:val="none" w:sz="0" w:space="0" w:color="auto"/>
        <w:left w:val="none" w:sz="0" w:space="0" w:color="auto"/>
        <w:bottom w:val="none" w:sz="0" w:space="0" w:color="auto"/>
        <w:right w:val="none" w:sz="0" w:space="0" w:color="auto"/>
      </w:divBdr>
    </w:div>
    <w:div w:id="1538204386">
      <w:bodyDiv w:val="1"/>
      <w:marLeft w:val="0"/>
      <w:marRight w:val="0"/>
      <w:marTop w:val="0"/>
      <w:marBottom w:val="0"/>
      <w:divBdr>
        <w:top w:val="none" w:sz="0" w:space="0" w:color="auto"/>
        <w:left w:val="none" w:sz="0" w:space="0" w:color="auto"/>
        <w:bottom w:val="none" w:sz="0" w:space="0" w:color="auto"/>
        <w:right w:val="none" w:sz="0" w:space="0" w:color="auto"/>
      </w:divBdr>
    </w:div>
    <w:div w:id="1538423429">
      <w:bodyDiv w:val="1"/>
      <w:marLeft w:val="0"/>
      <w:marRight w:val="0"/>
      <w:marTop w:val="0"/>
      <w:marBottom w:val="0"/>
      <w:divBdr>
        <w:top w:val="none" w:sz="0" w:space="0" w:color="auto"/>
        <w:left w:val="none" w:sz="0" w:space="0" w:color="auto"/>
        <w:bottom w:val="none" w:sz="0" w:space="0" w:color="auto"/>
        <w:right w:val="none" w:sz="0" w:space="0" w:color="auto"/>
      </w:divBdr>
    </w:div>
    <w:div w:id="1539507614">
      <w:bodyDiv w:val="1"/>
      <w:marLeft w:val="0"/>
      <w:marRight w:val="0"/>
      <w:marTop w:val="0"/>
      <w:marBottom w:val="0"/>
      <w:divBdr>
        <w:top w:val="none" w:sz="0" w:space="0" w:color="auto"/>
        <w:left w:val="none" w:sz="0" w:space="0" w:color="auto"/>
        <w:bottom w:val="none" w:sz="0" w:space="0" w:color="auto"/>
        <w:right w:val="none" w:sz="0" w:space="0" w:color="auto"/>
      </w:divBdr>
    </w:div>
    <w:div w:id="1545100242">
      <w:bodyDiv w:val="1"/>
      <w:marLeft w:val="0"/>
      <w:marRight w:val="0"/>
      <w:marTop w:val="0"/>
      <w:marBottom w:val="0"/>
      <w:divBdr>
        <w:top w:val="none" w:sz="0" w:space="0" w:color="auto"/>
        <w:left w:val="none" w:sz="0" w:space="0" w:color="auto"/>
        <w:bottom w:val="none" w:sz="0" w:space="0" w:color="auto"/>
        <w:right w:val="none" w:sz="0" w:space="0" w:color="auto"/>
      </w:divBdr>
    </w:div>
    <w:div w:id="1560824263">
      <w:bodyDiv w:val="1"/>
      <w:marLeft w:val="0"/>
      <w:marRight w:val="0"/>
      <w:marTop w:val="0"/>
      <w:marBottom w:val="0"/>
      <w:divBdr>
        <w:top w:val="none" w:sz="0" w:space="0" w:color="auto"/>
        <w:left w:val="none" w:sz="0" w:space="0" w:color="auto"/>
        <w:bottom w:val="none" w:sz="0" w:space="0" w:color="auto"/>
        <w:right w:val="none" w:sz="0" w:space="0" w:color="auto"/>
      </w:divBdr>
    </w:div>
    <w:div w:id="1569851095">
      <w:bodyDiv w:val="1"/>
      <w:marLeft w:val="0"/>
      <w:marRight w:val="0"/>
      <w:marTop w:val="0"/>
      <w:marBottom w:val="0"/>
      <w:divBdr>
        <w:top w:val="none" w:sz="0" w:space="0" w:color="auto"/>
        <w:left w:val="none" w:sz="0" w:space="0" w:color="auto"/>
        <w:bottom w:val="none" w:sz="0" w:space="0" w:color="auto"/>
        <w:right w:val="none" w:sz="0" w:space="0" w:color="auto"/>
      </w:divBdr>
    </w:div>
    <w:div w:id="1572547324">
      <w:bodyDiv w:val="1"/>
      <w:marLeft w:val="0"/>
      <w:marRight w:val="0"/>
      <w:marTop w:val="0"/>
      <w:marBottom w:val="0"/>
      <w:divBdr>
        <w:top w:val="none" w:sz="0" w:space="0" w:color="auto"/>
        <w:left w:val="none" w:sz="0" w:space="0" w:color="auto"/>
        <w:bottom w:val="none" w:sz="0" w:space="0" w:color="auto"/>
        <w:right w:val="none" w:sz="0" w:space="0" w:color="auto"/>
      </w:divBdr>
      <w:divsChild>
        <w:div w:id="1587350207">
          <w:marLeft w:val="0"/>
          <w:marRight w:val="0"/>
          <w:marTop w:val="225"/>
          <w:marBottom w:val="0"/>
          <w:divBdr>
            <w:top w:val="single" w:sz="6" w:space="8" w:color="CCCCCC"/>
            <w:left w:val="none" w:sz="0" w:space="8" w:color="auto"/>
            <w:bottom w:val="single" w:sz="6" w:space="8" w:color="CCCCCC"/>
            <w:right w:val="none" w:sz="0" w:space="8" w:color="auto"/>
          </w:divBdr>
        </w:div>
      </w:divsChild>
    </w:div>
    <w:div w:id="1577786006">
      <w:bodyDiv w:val="1"/>
      <w:marLeft w:val="0"/>
      <w:marRight w:val="0"/>
      <w:marTop w:val="0"/>
      <w:marBottom w:val="0"/>
      <w:divBdr>
        <w:top w:val="none" w:sz="0" w:space="0" w:color="auto"/>
        <w:left w:val="none" w:sz="0" w:space="0" w:color="auto"/>
        <w:bottom w:val="none" w:sz="0" w:space="0" w:color="auto"/>
        <w:right w:val="none" w:sz="0" w:space="0" w:color="auto"/>
      </w:divBdr>
      <w:divsChild>
        <w:div w:id="457650058">
          <w:marLeft w:val="0"/>
          <w:marRight w:val="0"/>
          <w:marTop w:val="225"/>
          <w:marBottom w:val="0"/>
          <w:divBdr>
            <w:top w:val="single" w:sz="6" w:space="8" w:color="CCCCCC"/>
            <w:left w:val="none" w:sz="0" w:space="8" w:color="auto"/>
            <w:bottom w:val="single" w:sz="6" w:space="8" w:color="CCCCCC"/>
            <w:right w:val="none" w:sz="0" w:space="8" w:color="auto"/>
          </w:divBdr>
        </w:div>
      </w:divsChild>
    </w:div>
    <w:div w:id="1589341980">
      <w:bodyDiv w:val="1"/>
      <w:marLeft w:val="0"/>
      <w:marRight w:val="0"/>
      <w:marTop w:val="0"/>
      <w:marBottom w:val="0"/>
      <w:divBdr>
        <w:top w:val="none" w:sz="0" w:space="0" w:color="auto"/>
        <w:left w:val="none" w:sz="0" w:space="0" w:color="auto"/>
        <w:bottom w:val="none" w:sz="0" w:space="0" w:color="auto"/>
        <w:right w:val="none" w:sz="0" w:space="0" w:color="auto"/>
      </w:divBdr>
    </w:div>
    <w:div w:id="1590308771">
      <w:bodyDiv w:val="1"/>
      <w:marLeft w:val="0"/>
      <w:marRight w:val="0"/>
      <w:marTop w:val="0"/>
      <w:marBottom w:val="0"/>
      <w:divBdr>
        <w:top w:val="none" w:sz="0" w:space="0" w:color="auto"/>
        <w:left w:val="none" w:sz="0" w:space="0" w:color="auto"/>
        <w:bottom w:val="none" w:sz="0" w:space="0" w:color="auto"/>
        <w:right w:val="none" w:sz="0" w:space="0" w:color="auto"/>
      </w:divBdr>
    </w:div>
    <w:div w:id="1602225960">
      <w:bodyDiv w:val="1"/>
      <w:marLeft w:val="0"/>
      <w:marRight w:val="0"/>
      <w:marTop w:val="0"/>
      <w:marBottom w:val="0"/>
      <w:divBdr>
        <w:top w:val="none" w:sz="0" w:space="0" w:color="auto"/>
        <w:left w:val="none" w:sz="0" w:space="0" w:color="auto"/>
        <w:bottom w:val="none" w:sz="0" w:space="0" w:color="auto"/>
        <w:right w:val="none" w:sz="0" w:space="0" w:color="auto"/>
      </w:divBdr>
    </w:div>
    <w:div w:id="1602493135">
      <w:bodyDiv w:val="1"/>
      <w:marLeft w:val="0"/>
      <w:marRight w:val="0"/>
      <w:marTop w:val="0"/>
      <w:marBottom w:val="0"/>
      <w:divBdr>
        <w:top w:val="none" w:sz="0" w:space="0" w:color="auto"/>
        <w:left w:val="none" w:sz="0" w:space="0" w:color="auto"/>
        <w:bottom w:val="none" w:sz="0" w:space="0" w:color="auto"/>
        <w:right w:val="none" w:sz="0" w:space="0" w:color="auto"/>
      </w:divBdr>
    </w:div>
    <w:div w:id="1614822122">
      <w:bodyDiv w:val="1"/>
      <w:marLeft w:val="0"/>
      <w:marRight w:val="0"/>
      <w:marTop w:val="0"/>
      <w:marBottom w:val="0"/>
      <w:divBdr>
        <w:top w:val="none" w:sz="0" w:space="0" w:color="auto"/>
        <w:left w:val="none" w:sz="0" w:space="0" w:color="auto"/>
        <w:bottom w:val="none" w:sz="0" w:space="0" w:color="auto"/>
        <w:right w:val="none" w:sz="0" w:space="0" w:color="auto"/>
      </w:divBdr>
    </w:div>
    <w:div w:id="1626932329">
      <w:bodyDiv w:val="1"/>
      <w:marLeft w:val="0"/>
      <w:marRight w:val="0"/>
      <w:marTop w:val="0"/>
      <w:marBottom w:val="0"/>
      <w:divBdr>
        <w:top w:val="none" w:sz="0" w:space="0" w:color="auto"/>
        <w:left w:val="none" w:sz="0" w:space="0" w:color="auto"/>
        <w:bottom w:val="none" w:sz="0" w:space="0" w:color="auto"/>
        <w:right w:val="none" w:sz="0" w:space="0" w:color="auto"/>
      </w:divBdr>
    </w:div>
    <w:div w:id="1629436987">
      <w:bodyDiv w:val="1"/>
      <w:marLeft w:val="0"/>
      <w:marRight w:val="0"/>
      <w:marTop w:val="0"/>
      <w:marBottom w:val="0"/>
      <w:divBdr>
        <w:top w:val="none" w:sz="0" w:space="0" w:color="auto"/>
        <w:left w:val="none" w:sz="0" w:space="0" w:color="auto"/>
        <w:bottom w:val="none" w:sz="0" w:space="0" w:color="auto"/>
        <w:right w:val="none" w:sz="0" w:space="0" w:color="auto"/>
      </w:divBdr>
      <w:divsChild>
        <w:div w:id="648246760">
          <w:marLeft w:val="0"/>
          <w:marRight w:val="0"/>
          <w:marTop w:val="225"/>
          <w:marBottom w:val="0"/>
          <w:divBdr>
            <w:top w:val="single" w:sz="6" w:space="8" w:color="CCCCCC"/>
            <w:left w:val="none" w:sz="0" w:space="8" w:color="auto"/>
            <w:bottom w:val="single" w:sz="6" w:space="8" w:color="CCCCCC"/>
            <w:right w:val="none" w:sz="0" w:space="8" w:color="auto"/>
          </w:divBdr>
        </w:div>
      </w:divsChild>
    </w:div>
    <w:div w:id="1631133079">
      <w:bodyDiv w:val="1"/>
      <w:marLeft w:val="0"/>
      <w:marRight w:val="0"/>
      <w:marTop w:val="0"/>
      <w:marBottom w:val="0"/>
      <w:divBdr>
        <w:top w:val="none" w:sz="0" w:space="0" w:color="auto"/>
        <w:left w:val="none" w:sz="0" w:space="0" w:color="auto"/>
        <w:bottom w:val="none" w:sz="0" w:space="0" w:color="auto"/>
        <w:right w:val="none" w:sz="0" w:space="0" w:color="auto"/>
      </w:divBdr>
    </w:div>
    <w:div w:id="1639871509">
      <w:bodyDiv w:val="1"/>
      <w:marLeft w:val="0"/>
      <w:marRight w:val="0"/>
      <w:marTop w:val="0"/>
      <w:marBottom w:val="0"/>
      <w:divBdr>
        <w:top w:val="none" w:sz="0" w:space="0" w:color="auto"/>
        <w:left w:val="none" w:sz="0" w:space="0" w:color="auto"/>
        <w:bottom w:val="none" w:sz="0" w:space="0" w:color="auto"/>
        <w:right w:val="none" w:sz="0" w:space="0" w:color="auto"/>
      </w:divBdr>
    </w:div>
    <w:div w:id="1647510744">
      <w:bodyDiv w:val="1"/>
      <w:marLeft w:val="0"/>
      <w:marRight w:val="0"/>
      <w:marTop w:val="0"/>
      <w:marBottom w:val="0"/>
      <w:divBdr>
        <w:top w:val="none" w:sz="0" w:space="0" w:color="auto"/>
        <w:left w:val="none" w:sz="0" w:space="0" w:color="auto"/>
        <w:bottom w:val="none" w:sz="0" w:space="0" w:color="auto"/>
        <w:right w:val="none" w:sz="0" w:space="0" w:color="auto"/>
      </w:divBdr>
    </w:div>
    <w:div w:id="1655254551">
      <w:bodyDiv w:val="1"/>
      <w:marLeft w:val="0"/>
      <w:marRight w:val="0"/>
      <w:marTop w:val="0"/>
      <w:marBottom w:val="0"/>
      <w:divBdr>
        <w:top w:val="none" w:sz="0" w:space="0" w:color="auto"/>
        <w:left w:val="none" w:sz="0" w:space="0" w:color="auto"/>
        <w:bottom w:val="none" w:sz="0" w:space="0" w:color="auto"/>
        <w:right w:val="none" w:sz="0" w:space="0" w:color="auto"/>
      </w:divBdr>
    </w:div>
    <w:div w:id="1670674597">
      <w:bodyDiv w:val="1"/>
      <w:marLeft w:val="0"/>
      <w:marRight w:val="0"/>
      <w:marTop w:val="0"/>
      <w:marBottom w:val="0"/>
      <w:divBdr>
        <w:top w:val="none" w:sz="0" w:space="0" w:color="auto"/>
        <w:left w:val="none" w:sz="0" w:space="0" w:color="auto"/>
        <w:bottom w:val="none" w:sz="0" w:space="0" w:color="auto"/>
        <w:right w:val="none" w:sz="0" w:space="0" w:color="auto"/>
      </w:divBdr>
    </w:div>
    <w:div w:id="1673290747">
      <w:bodyDiv w:val="1"/>
      <w:marLeft w:val="0"/>
      <w:marRight w:val="0"/>
      <w:marTop w:val="0"/>
      <w:marBottom w:val="0"/>
      <w:divBdr>
        <w:top w:val="none" w:sz="0" w:space="0" w:color="auto"/>
        <w:left w:val="none" w:sz="0" w:space="0" w:color="auto"/>
        <w:bottom w:val="none" w:sz="0" w:space="0" w:color="auto"/>
        <w:right w:val="none" w:sz="0" w:space="0" w:color="auto"/>
      </w:divBdr>
    </w:div>
    <w:div w:id="1681153171">
      <w:bodyDiv w:val="1"/>
      <w:marLeft w:val="0"/>
      <w:marRight w:val="0"/>
      <w:marTop w:val="0"/>
      <w:marBottom w:val="0"/>
      <w:divBdr>
        <w:top w:val="none" w:sz="0" w:space="0" w:color="auto"/>
        <w:left w:val="none" w:sz="0" w:space="0" w:color="auto"/>
        <w:bottom w:val="none" w:sz="0" w:space="0" w:color="auto"/>
        <w:right w:val="none" w:sz="0" w:space="0" w:color="auto"/>
      </w:divBdr>
    </w:div>
    <w:div w:id="1696154737">
      <w:bodyDiv w:val="1"/>
      <w:marLeft w:val="0"/>
      <w:marRight w:val="0"/>
      <w:marTop w:val="0"/>
      <w:marBottom w:val="0"/>
      <w:divBdr>
        <w:top w:val="none" w:sz="0" w:space="0" w:color="auto"/>
        <w:left w:val="none" w:sz="0" w:space="0" w:color="auto"/>
        <w:bottom w:val="none" w:sz="0" w:space="0" w:color="auto"/>
        <w:right w:val="none" w:sz="0" w:space="0" w:color="auto"/>
      </w:divBdr>
    </w:div>
    <w:div w:id="1697072009">
      <w:bodyDiv w:val="1"/>
      <w:marLeft w:val="0"/>
      <w:marRight w:val="0"/>
      <w:marTop w:val="0"/>
      <w:marBottom w:val="0"/>
      <w:divBdr>
        <w:top w:val="none" w:sz="0" w:space="0" w:color="auto"/>
        <w:left w:val="none" w:sz="0" w:space="0" w:color="auto"/>
        <w:bottom w:val="none" w:sz="0" w:space="0" w:color="auto"/>
        <w:right w:val="none" w:sz="0" w:space="0" w:color="auto"/>
      </w:divBdr>
    </w:div>
    <w:div w:id="1708677530">
      <w:bodyDiv w:val="1"/>
      <w:marLeft w:val="0"/>
      <w:marRight w:val="0"/>
      <w:marTop w:val="0"/>
      <w:marBottom w:val="0"/>
      <w:divBdr>
        <w:top w:val="none" w:sz="0" w:space="0" w:color="auto"/>
        <w:left w:val="none" w:sz="0" w:space="0" w:color="auto"/>
        <w:bottom w:val="none" w:sz="0" w:space="0" w:color="auto"/>
        <w:right w:val="none" w:sz="0" w:space="0" w:color="auto"/>
      </w:divBdr>
    </w:div>
    <w:div w:id="1714846710">
      <w:bodyDiv w:val="1"/>
      <w:marLeft w:val="0"/>
      <w:marRight w:val="0"/>
      <w:marTop w:val="0"/>
      <w:marBottom w:val="0"/>
      <w:divBdr>
        <w:top w:val="none" w:sz="0" w:space="0" w:color="auto"/>
        <w:left w:val="none" w:sz="0" w:space="0" w:color="auto"/>
        <w:bottom w:val="none" w:sz="0" w:space="0" w:color="auto"/>
        <w:right w:val="none" w:sz="0" w:space="0" w:color="auto"/>
      </w:divBdr>
    </w:div>
    <w:div w:id="1729913990">
      <w:bodyDiv w:val="1"/>
      <w:marLeft w:val="0"/>
      <w:marRight w:val="0"/>
      <w:marTop w:val="0"/>
      <w:marBottom w:val="0"/>
      <w:divBdr>
        <w:top w:val="none" w:sz="0" w:space="0" w:color="auto"/>
        <w:left w:val="none" w:sz="0" w:space="0" w:color="auto"/>
        <w:bottom w:val="none" w:sz="0" w:space="0" w:color="auto"/>
        <w:right w:val="none" w:sz="0" w:space="0" w:color="auto"/>
      </w:divBdr>
    </w:div>
    <w:div w:id="1733113535">
      <w:bodyDiv w:val="1"/>
      <w:marLeft w:val="0"/>
      <w:marRight w:val="0"/>
      <w:marTop w:val="0"/>
      <w:marBottom w:val="0"/>
      <w:divBdr>
        <w:top w:val="none" w:sz="0" w:space="0" w:color="auto"/>
        <w:left w:val="none" w:sz="0" w:space="0" w:color="auto"/>
        <w:bottom w:val="none" w:sz="0" w:space="0" w:color="auto"/>
        <w:right w:val="none" w:sz="0" w:space="0" w:color="auto"/>
      </w:divBdr>
    </w:div>
    <w:div w:id="1737124022">
      <w:bodyDiv w:val="1"/>
      <w:marLeft w:val="0"/>
      <w:marRight w:val="0"/>
      <w:marTop w:val="0"/>
      <w:marBottom w:val="0"/>
      <w:divBdr>
        <w:top w:val="none" w:sz="0" w:space="0" w:color="auto"/>
        <w:left w:val="none" w:sz="0" w:space="0" w:color="auto"/>
        <w:bottom w:val="none" w:sz="0" w:space="0" w:color="auto"/>
        <w:right w:val="none" w:sz="0" w:space="0" w:color="auto"/>
      </w:divBdr>
    </w:div>
    <w:div w:id="1759907569">
      <w:bodyDiv w:val="1"/>
      <w:marLeft w:val="0"/>
      <w:marRight w:val="0"/>
      <w:marTop w:val="0"/>
      <w:marBottom w:val="0"/>
      <w:divBdr>
        <w:top w:val="none" w:sz="0" w:space="0" w:color="auto"/>
        <w:left w:val="none" w:sz="0" w:space="0" w:color="auto"/>
        <w:bottom w:val="none" w:sz="0" w:space="0" w:color="auto"/>
        <w:right w:val="none" w:sz="0" w:space="0" w:color="auto"/>
      </w:divBdr>
    </w:div>
    <w:div w:id="1763601078">
      <w:bodyDiv w:val="1"/>
      <w:marLeft w:val="0"/>
      <w:marRight w:val="0"/>
      <w:marTop w:val="0"/>
      <w:marBottom w:val="0"/>
      <w:divBdr>
        <w:top w:val="none" w:sz="0" w:space="0" w:color="auto"/>
        <w:left w:val="none" w:sz="0" w:space="0" w:color="auto"/>
        <w:bottom w:val="none" w:sz="0" w:space="0" w:color="auto"/>
        <w:right w:val="none" w:sz="0" w:space="0" w:color="auto"/>
      </w:divBdr>
    </w:div>
    <w:div w:id="1769234857">
      <w:bodyDiv w:val="1"/>
      <w:marLeft w:val="0"/>
      <w:marRight w:val="0"/>
      <w:marTop w:val="0"/>
      <w:marBottom w:val="0"/>
      <w:divBdr>
        <w:top w:val="none" w:sz="0" w:space="0" w:color="auto"/>
        <w:left w:val="none" w:sz="0" w:space="0" w:color="auto"/>
        <w:bottom w:val="none" w:sz="0" w:space="0" w:color="auto"/>
        <w:right w:val="none" w:sz="0" w:space="0" w:color="auto"/>
      </w:divBdr>
    </w:div>
    <w:div w:id="1778794630">
      <w:bodyDiv w:val="1"/>
      <w:marLeft w:val="0"/>
      <w:marRight w:val="0"/>
      <w:marTop w:val="0"/>
      <w:marBottom w:val="0"/>
      <w:divBdr>
        <w:top w:val="none" w:sz="0" w:space="0" w:color="auto"/>
        <w:left w:val="none" w:sz="0" w:space="0" w:color="auto"/>
        <w:bottom w:val="none" w:sz="0" w:space="0" w:color="auto"/>
        <w:right w:val="none" w:sz="0" w:space="0" w:color="auto"/>
      </w:divBdr>
    </w:div>
    <w:div w:id="1781223282">
      <w:bodyDiv w:val="1"/>
      <w:marLeft w:val="0"/>
      <w:marRight w:val="0"/>
      <w:marTop w:val="0"/>
      <w:marBottom w:val="0"/>
      <w:divBdr>
        <w:top w:val="none" w:sz="0" w:space="0" w:color="auto"/>
        <w:left w:val="none" w:sz="0" w:space="0" w:color="auto"/>
        <w:bottom w:val="none" w:sz="0" w:space="0" w:color="auto"/>
        <w:right w:val="none" w:sz="0" w:space="0" w:color="auto"/>
      </w:divBdr>
    </w:div>
    <w:div w:id="1810055623">
      <w:bodyDiv w:val="1"/>
      <w:marLeft w:val="0"/>
      <w:marRight w:val="0"/>
      <w:marTop w:val="0"/>
      <w:marBottom w:val="0"/>
      <w:divBdr>
        <w:top w:val="none" w:sz="0" w:space="0" w:color="auto"/>
        <w:left w:val="none" w:sz="0" w:space="0" w:color="auto"/>
        <w:bottom w:val="none" w:sz="0" w:space="0" w:color="auto"/>
        <w:right w:val="none" w:sz="0" w:space="0" w:color="auto"/>
      </w:divBdr>
    </w:div>
    <w:div w:id="1815828161">
      <w:bodyDiv w:val="1"/>
      <w:marLeft w:val="0"/>
      <w:marRight w:val="0"/>
      <w:marTop w:val="0"/>
      <w:marBottom w:val="0"/>
      <w:divBdr>
        <w:top w:val="none" w:sz="0" w:space="0" w:color="auto"/>
        <w:left w:val="none" w:sz="0" w:space="0" w:color="auto"/>
        <w:bottom w:val="none" w:sz="0" w:space="0" w:color="auto"/>
        <w:right w:val="none" w:sz="0" w:space="0" w:color="auto"/>
      </w:divBdr>
    </w:div>
    <w:div w:id="1818453871">
      <w:bodyDiv w:val="1"/>
      <w:marLeft w:val="0"/>
      <w:marRight w:val="0"/>
      <w:marTop w:val="0"/>
      <w:marBottom w:val="0"/>
      <w:divBdr>
        <w:top w:val="none" w:sz="0" w:space="0" w:color="auto"/>
        <w:left w:val="none" w:sz="0" w:space="0" w:color="auto"/>
        <w:bottom w:val="none" w:sz="0" w:space="0" w:color="auto"/>
        <w:right w:val="none" w:sz="0" w:space="0" w:color="auto"/>
      </w:divBdr>
    </w:div>
    <w:div w:id="1819570192">
      <w:bodyDiv w:val="1"/>
      <w:marLeft w:val="0"/>
      <w:marRight w:val="0"/>
      <w:marTop w:val="0"/>
      <w:marBottom w:val="0"/>
      <w:divBdr>
        <w:top w:val="none" w:sz="0" w:space="0" w:color="auto"/>
        <w:left w:val="none" w:sz="0" w:space="0" w:color="auto"/>
        <w:bottom w:val="none" w:sz="0" w:space="0" w:color="auto"/>
        <w:right w:val="none" w:sz="0" w:space="0" w:color="auto"/>
      </w:divBdr>
      <w:divsChild>
        <w:div w:id="896625858">
          <w:marLeft w:val="0"/>
          <w:marRight w:val="0"/>
          <w:marTop w:val="0"/>
          <w:marBottom w:val="0"/>
          <w:divBdr>
            <w:top w:val="none" w:sz="0" w:space="0" w:color="auto"/>
            <w:left w:val="none" w:sz="0" w:space="0" w:color="auto"/>
            <w:bottom w:val="none" w:sz="0" w:space="0" w:color="auto"/>
            <w:right w:val="none" w:sz="0" w:space="0" w:color="auto"/>
          </w:divBdr>
          <w:divsChild>
            <w:div w:id="1445883382">
              <w:marLeft w:val="0"/>
              <w:marRight w:val="0"/>
              <w:marTop w:val="225"/>
              <w:marBottom w:val="0"/>
              <w:divBdr>
                <w:top w:val="single" w:sz="6" w:space="8" w:color="CCCCCC"/>
                <w:left w:val="none" w:sz="0" w:space="8" w:color="auto"/>
                <w:bottom w:val="single" w:sz="6" w:space="8" w:color="CCCCCC"/>
                <w:right w:val="none" w:sz="0" w:space="8" w:color="auto"/>
              </w:divBdr>
            </w:div>
            <w:div w:id="328753659">
              <w:marLeft w:val="0"/>
              <w:marRight w:val="0"/>
              <w:marTop w:val="0"/>
              <w:marBottom w:val="0"/>
              <w:divBdr>
                <w:top w:val="none" w:sz="0" w:space="0" w:color="auto"/>
                <w:left w:val="none" w:sz="0" w:space="0" w:color="auto"/>
                <w:bottom w:val="none" w:sz="0" w:space="0" w:color="auto"/>
                <w:right w:val="none" w:sz="0" w:space="0" w:color="auto"/>
              </w:divBdr>
              <w:divsChild>
                <w:div w:id="66651821">
                  <w:marLeft w:val="0"/>
                  <w:marRight w:val="0"/>
                  <w:marTop w:val="0"/>
                  <w:marBottom w:val="690"/>
                  <w:divBdr>
                    <w:top w:val="none" w:sz="0" w:space="0" w:color="auto"/>
                    <w:left w:val="none" w:sz="0" w:space="0" w:color="auto"/>
                    <w:bottom w:val="none" w:sz="0" w:space="0" w:color="auto"/>
                    <w:right w:val="none" w:sz="0" w:space="0" w:color="auto"/>
                  </w:divBdr>
                  <w:divsChild>
                    <w:div w:id="4398779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03841154">
              <w:marLeft w:val="0"/>
              <w:marRight w:val="0"/>
              <w:marTop w:val="0"/>
              <w:marBottom w:val="0"/>
              <w:divBdr>
                <w:top w:val="none" w:sz="0" w:space="0" w:color="auto"/>
                <w:left w:val="none" w:sz="0" w:space="0" w:color="auto"/>
                <w:bottom w:val="none" w:sz="0" w:space="0" w:color="auto"/>
                <w:right w:val="none" w:sz="0" w:space="0" w:color="auto"/>
              </w:divBdr>
            </w:div>
            <w:div w:id="410857814">
              <w:marLeft w:val="0"/>
              <w:marRight w:val="0"/>
              <w:marTop w:val="0"/>
              <w:marBottom w:val="0"/>
              <w:divBdr>
                <w:top w:val="none" w:sz="0" w:space="0" w:color="auto"/>
                <w:left w:val="none" w:sz="0" w:space="0" w:color="auto"/>
                <w:bottom w:val="none" w:sz="0" w:space="0" w:color="auto"/>
                <w:right w:val="none" w:sz="0" w:space="0" w:color="auto"/>
              </w:divBdr>
            </w:div>
            <w:div w:id="1404983713">
              <w:marLeft w:val="0"/>
              <w:marRight w:val="0"/>
              <w:marTop w:val="0"/>
              <w:marBottom w:val="0"/>
              <w:divBdr>
                <w:top w:val="none" w:sz="0" w:space="0" w:color="auto"/>
                <w:left w:val="none" w:sz="0" w:space="0" w:color="auto"/>
                <w:bottom w:val="none" w:sz="0" w:space="0" w:color="auto"/>
                <w:right w:val="none" w:sz="0" w:space="0" w:color="auto"/>
              </w:divBdr>
            </w:div>
            <w:div w:id="139345126">
              <w:marLeft w:val="0"/>
              <w:marRight w:val="0"/>
              <w:marTop w:val="0"/>
              <w:marBottom w:val="0"/>
              <w:divBdr>
                <w:top w:val="none" w:sz="0" w:space="0" w:color="auto"/>
                <w:left w:val="none" w:sz="0" w:space="0" w:color="auto"/>
                <w:bottom w:val="none" w:sz="0" w:space="0" w:color="auto"/>
                <w:right w:val="none" w:sz="0" w:space="0" w:color="auto"/>
              </w:divBdr>
            </w:div>
            <w:div w:id="1721052011">
              <w:marLeft w:val="0"/>
              <w:marRight w:val="0"/>
              <w:marTop w:val="0"/>
              <w:marBottom w:val="0"/>
              <w:divBdr>
                <w:top w:val="none" w:sz="0" w:space="0" w:color="auto"/>
                <w:left w:val="none" w:sz="0" w:space="0" w:color="auto"/>
                <w:bottom w:val="none" w:sz="0" w:space="0" w:color="auto"/>
                <w:right w:val="none" w:sz="0" w:space="0" w:color="auto"/>
              </w:divBdr>
            </w:div>
            <w:div w:id="752817454">
              <w:marLeft w:val="0"/>
              <w:marRight w:val="0"/>
              <w:marTop w:val="0"/>
              <w:marBottom w:val="0"/>
              <w:divBdr>
                <w:top w:val="none" w:sz="0" w:space="0" w:color="auto"/>
                <w:left w:val="none" w:sz="0" w:space="0" w:color="auto"/>
                <w:bottom w:val="none" w:sz="0" w:space="0" w:color="auto"/>
                <w:right w:val="none" w:sz="0" w:space="0" w:color="auto"/>
              </w:divBdr>
            </w:div>
            <w:div w:id="627705554">
              <w:marLeft w:val="0"/>
              <w:marRight w:val="0"/>
              <w:marTop w:val="0"/>
              <w:marBottom w:val="0"/>
              <w:divBdr>
                <w:top w:val="none" w:sz="0" w:space="0" w:color="auto"/>
                <w:left w:val="none" w:sz="0" w:space="0" w:color="auto"/>
                <w:bottom w:val="none" w:sz="0" w:space="0" w:color="auto"/>
                <w:right w:val="none" w:sz="0" w:space="0" w:color="auto"/>
              </w:divBdr>
            </w:div>
            <w:div w:id="926231112">
              <w:marLeft w:val="0"/>
              <w:marRight w:val="0"/>
              <w:marTop w:val="0"/>
              <w:marBottom w:val="0"/>
              <w:divBdr>
                <w:top w:val="none" w:sz="0" w:space="0" w:color="auto"/>
                <w:left w:val="none" w:sz="0" w:space="0" w:color="auto"/>
                <w:bottom w:val="none" w:sz="0" w:space="0" w:color="auto"/>
                <w:right w:val="none" w:sz="0" w:space="0" w:color="auto"/>
              </w:divBdr>
            </w:div>
            <w:div w:id="590896126">
              <w:marLeft w:val="0"/>
              <w:marRight w:val="0"/>
              <w:marTop w:val="0"/>
              <w:marBottom w:val="0"/>
              <w:divBdr>
                <w:top w:val="none" w:sz="0" w:space="0" w:color="auto"/>
                <w:left w:val="none" w:sz="0" w:space="0" w:color="auto"/>
                <w:bottom w:val="none" w:sz="0" w:space="0" w:color="auto"/>
                <w:right w:val="none" w:sz="0" w:space="0" w:color="auto"/>
              </w:divBdr>
            </w:div>
            <w:div w:id="1324359943">
              <w:marLeft w:val="0"/>
              <w:marRight w:val="0"/>
              <w:marTop w:val="0"/>
              <w:marBottom w:val="0"/>
              <w:divBdr>
                <w:top w:val="none" w:sz="0" w:space="0" w:color="auto"/>
                <w:left w:val="none" w:sz="0" w:space="0" w:color="auto"/>
                <w:bottom w:val="none" w:sz="0" w:space="0" w:color="auto"/>
                <w:right w:val="none" w:sz="0" w:space="0" w:color="auto"/>
              </w:divBdr>
            </w:div>
            <w:div w:id="681861928">
              <w:marLeft w:val="0"/>
              <w:marRight w:val="0"/>
              <w:marTop w:val="0"/>
              <w:marBottom w:val="0"/>
              <w:divBdr>
                <w:top w:val="none" w:sz="0" w:space="0" w:color="auto"/>
                <w:left w:val="none" w:sz="0" w:space="0" w:color="auto"/>
                <w:bottom w:val="none" w:sz="0" w:space="0" w:color="auto"/>
                <w:right w:val="none" w:sz="0" w:space="0" w:color="auto"/>
              </w:divBdr>
            </w:div>
            <w:div w:id="505630319">
              <w:marLeft w:val="0"/>
              <w:marRight w:val="0"/>
              <w:marTop w:val="0"/>
              <w:marBottom w:val="0"/>
              <w:divBdr>
                <w:top w:val="none" w:sz="0" w:space="0" w:color="auto"/>
                <w:left w:val="none" w:sz="0" w:space="0" w:color="auto"/>
                <w:bottom w:val="none" w:sz="0" w:space="0" w:color="auto"/>
                <w:right w:val="none" w:sz="0" w:space="0" w:color="auto"/>
              </w:divBdr>
            </w:div>
            <w:div w:id="565841618">
              <w:marLeft w:val="0"/>
              <w:marRight w:val="0"/>
              <w:marTop w:val="0"/>
              <w:marBottom w:val="0"/>
              <w:divBdr>
                <w:top w:val="none" w:sz="0" w:space="0" w:color="auto"/>
                <w:left w:val="none" w:sz="0" w:space="0" w:color="auto"/>
                <w:bottom w:val="none" w:sz="0" w:space="0" w:color="auto"/>
                <w:right w:val="none" w:sz="0" w:space="0" w:color="auto"/>
              </w:divBdr>
            </w:div>
            <w:div w:id="460154887">
              <w:marLeft w:val="0"/>
              <w:marRight w:val="0"/>
              <w:marTop w:val="0"/>
              <w:marBottom w:val="0"/>
              <w:divBdr>
                <w:top w:val="none" w:sz="0" w:space="0" w:color="auto"/>
                <w:left w:val="none" w:sz="0" w:space="0" w:color="auto"/>
                <w:bottom w:val="none" w:sz="0" w:space="0" w:color="auto"/>
                <w:right w:val="none" w:sz="0" w:space="0" w:color="auto"/>
              </w:divBdr>
            </w:div>
            <w:div w:id="18184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029">
      <w:bodyDiv w:val="1"/>
      <w:marLeft w:val="0"/>
      <w:marRight w:val="0"/>
      <w:marTop w:val="0"/>
      <w:marBottom w:val="0"/>
      <w:divBdr>
        <w:top w:val="none" w:sz="0" w:space="0" w:color="auto"/>
        <w:left w:val="none" w:sz="0" w:space="0" w:color="auto"/>
        <w:bottom w:val="none" w:sz="0" w:space="0" w:color="auto"/>
        <w:right w:val="none" w:sz="0" w:space="0" w:color="auto"/>
      </w:divBdr>
    </w:div>
    <w:div w:id="1821579459">
      <w:bodyDiv w:val="1"/>
      <w:marLeft w:val="0"/>
      <w:marRight w:val="0"/>
      <w:marTop w:val="0"/>
      <w:marBottom w:val="0"/>
      <w:divBdr>
        <w:top w:val="none" w:sz="0" w:space="0" w:color="auto"/>
        <w:left w:val="none" w:sz="0" w:space="0" w:color="auto"/>
        <w:bottom w:val="none" w:sz="0" w:space="0" w:color="auto"/>
        <w:right w:val="none" w:sz="0" w:space="0" w:color="auto"/>
      </w:divBdr>
      <w:divsChild>
        <w:div w:id="210003132">
          <w:marLeft w:val="0"/>
          <w:marRight w:val="0"/>
          <w:marTop w:val="225"/>
          <w:marBottom w:val="0"/>
          <w:divBdr>
            <w:top w:val="single" w:sz="6" w:space="8" w:color="CCCCCC"/>
            <w:left w:val="none" w:sz="0" w:space="8" w:color="auto"/>
            <w:bottom w:val="single" w:sz="6" w:space="8" w:color="CCCCCC"/>
            <w:right w:val="none" w:sz="0" w:space="8" w:color="auto"/>
          </w:divBdr>
        </w:div>
        <w:div w:id="385446463">
          <w:marLeft w:val="0"/>
          <w:marRight w:val="0"/>
          <w:marTop w:val="0"/>
          <w:marBottom w:val="0"/>
          <w:divBdr>
            <w:top w:val="none" w:sz="0" w:space="0" w:color="auto"/>
            <w:left w:val="none" w:sz="0" w:space="0" w:color="auto"/>
            <w:bottom w:val="none" w:sz="0" w:space="0" w:color="auto"/>
            <w:right w:val="none" w:sz="0" w:space="0" w:color="auto"/>
          </w:divBdr>
          <w:divsChild>
            <w:div w:id="505248470">
              <w:marLeft w:val="0"/>
              <w:marRight w:val="0"/>
              <w:marTop w:val="0"/>
              <w:marBottom w:val="690"/>
              <w:divBdr>
                <w:top w:val="none" w:sz="0" w:space="0" w:color="auto"/>
                <w:left w:val="none" w:sz="0" w:space="0" w:color="auto"/>
                <w:bottom w:val="none" w:sz="0" w:space="0" w:color="auto"/>
                <w:right w:val="none" w:sz="0" w:space="0" w:color="auto"/>
              </w:divBdr>
              <w:divsChild>
                <w:div w:id="118104398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51801212">
          <w:marLeft w:val="0"/>
          <w:marRight w:val="0"/>
          <w:marTop w:val="0"/>
          <w:marBottom w:val="0"/>
          <w:divBdr>
            <w:top w:val="none" w:sz="0" w:space="0" w:color="auto"/>
            <w:left w:val="none" w:sz="0" w:space="0" w:color="auto"/>
            <w:bottom w:val="none" w:sz="0" w:space="0" w:color="auto"/>
            <w:right w:val="none" w:sz="0" w:space="0" w:color="auto"/>
          </w:divBdr>
        </w:div>
        <w:div w:id="361321578">
          <w:marLeft w:val="0"/>
          <w:marRight w:val="0"/>
          <w:marTop w:val="0"/>
          <w:marBottom w:val="0"/>
          <w:divBdr>
            <w:top w:val="none" w:sz="0" w:space="0" w:color="auto"/>
            <w:left w:val="none" w:sz="0" w:space="0" w:color="auto"/>
            <w:bottom w:val="none" w:sz="0" w:space="0" w:color="auto"/>
            <w:right w:val="none" w:sz="0" w:space="0" w:color="auto"/>
          </w:divBdr>
        </w:div>
        <w:div w:id="442502010">
          <w:marLeft w:val="0"/>
          <w:marRight w:val="0"/>
          <w:marTop w:val="0"/>
          <w:marBottom w:val="0"/>
          <w:divBdr>
            <w:top w:val="none" w:sz="0" w:space="0" w:color="auto"/>
            <w:left w:val="none" w:sz="0" w:space="0" w:color="auto"/>
            <w:bottom w:val="none" w:sz="0" w:space="0" w:color="auto"/>
            <w:right w:val="none" w:sz="0" w:space="0" w:color="auto"/>
          </w:divBdr>
        </w:div>
        <w:div w:id="1650400860">
          <w:marLeft w:val="0"/>
          <w:marRight w:val="0"/>
          <w:marTop w:val="0"/>
          <w:marBottom w:val="0"/>
          <w:divBdr>
            <w:top w:val="none" w:sz="0" w:space="0" w:color="auto"/>
            <w:left w:val="none" w:sz="0" w:space="0" w:color="auto"/>
            <w:bottom w:val="none" w:sz="0" w:space="0" w:color="auto"/>
            <w:right w:val="none" w:sz="0" w:space="0" w:color="auto"/>
          </w:divBdr>
        </w:div>
        <w:div w:id="1392538258">
          <w:marLeft w:val="0"/>
          <w:marRight w:val="0"/>
          <w:marTop w:val="0"/>
          <w:marBottom w:val="0"/>
          <w:divBdr>
            <w:top w:val="none" w:sz="0" w:space="0" w:color="auto"/>
            <w:left w:val="none" w:sz="0" w:space="0" w:color="auto"/>
            <w:bottom w:val="none" w:sz="0" w:space="0" w:color="auto"/>
            <w:right w:val="none" w:sz="0" w:space="0" w:color="auto"/>
          </w:divBdr>
        </w:div>
        <w:div w:id="1685134194">
          <w:marLeft w:val="0"/>
          <w:marRight w:val="0"/>
          <w:marTop w:val="0"/>
          <w:marBottom w:val="0"/>
          <w:divBdr>
            <w:top w:val="none" w:sz="0" w:space="0" w:color="auto"/>
            <w:left w:val="none" w:sz="0" w:space="0" w:color="auto"/>
            <w:bottom w:val="none" w:sz="0" w:space="0" w:color="auto"/>
            <w:right w:val="none" w:sz="0" w:space="0" w:color="auto"/>
          </w:divBdr>
        </w:div>
        <w:div w:id="1719209083">
          <w:marLeft w:val="0"/>
          <w:marRight w:val="0"/>
          <w:marTop w:val="0"/>
          <w:marBottom w:val="0"/>
          <w:divBdr>
            <w:top w:val="none" w:sz="0" w:space="0" w:color="auto"/>
            <w:left w:val="none" w:sz="0" w:space="0" w:color="auto"/>
            <w:bottom w:val="none" w:sz="0" w:space="0" w:color="auto"/>
            <w:right w:val="none" w:sz="0" w:space="0" w:color="auto"/>
          </w:divBdr>
        </w:div>
        <w:div w:id="1198547279">
          <w:marLeft w:val="0"/>
          <w:marRight w:val="0"/>
          <w:marTop w:val="0"/>
          <w:marBottom w:val="0"/>
          <w:divBdr>
            <w:top w:val="none" w:sz="0" w:space="0" w:color="auto"/>
            <w:left w:val="none" w:sz="0" w:space="0" w:color="auto"/>
            <w:bottom w:val="none" w:sz="0" w:space="0" w:color="auto"/>
            <w:right w:val="none" w:sz="0" w:space="0" w:color="auto"/>
          </w:divBdr>
        </w:div>
        <w:div w:id="1126856006">
          <w:marLeft w:val="0"/>
          <w:marRight w:val="0"/>
          <w:marTop w:val="0"/>
          <w:marBottom w:val="0"/>
          <w:divBdr>
            <w:top w:val="none" w:sz="0" w:space="0" w:color="auto"/>
            <w:left w:val="none" w:sz="0" w:space="0" w:color="auto"/>
            <w:bottom w:val="none" w:sz="0" w:space="0" w:color="auto"/>
            <w:right w:val="none" w:sz="0" w:space="0" w:color="auto"/>
          </w:divBdr>
        </w:div>
        <w:div w:id="535823541">
          <w:marLeft w:val="0"/>
          <w:marRight w:val="0"/>
          <w:marTop w:val="0"/>
          <w:marBottom w:val="0"/>
          <w:divBdr>
            <w:top w:val="none" w:sz="0" w:space="0" w:color="auto"/>
            <w:left w:val="none" w:sz="0" w:space="0" w:color="auto"/>
            <w:bottom w:val="none" w:sz="0" w:space="0" w:color="auto"/>
            <w:right w:val="none" w:sz="0" w:space="0" w:color="auto"/>
          </w:divBdr>
        </w:div>
        <w:div w:id="323166658">
          <w:marLeft w:val="0"/>
          <w:marRight w:val="0"/>
          <w:marTop w:val="0"/>
          <w:marBottom w:val="0"/>
          <w:divBdr>
            <w:top w:val="none" w:sz="0" w:space="0" w:color="auto"/>
            <w:left w:val="none" w:sz="0" w:space="0" w:color="auto"/>
            <w:bottom w:val="none" w:sz="0" w:space="0" w:color="auto"/>
            <w:right w:val="none" w:sz="0" w:space="0" w:color="auto"/>
          </w:divBdr>
        </w:div>
        <w:div w:id="243416253">
          <w:marLeft w:val="0"/>
          <w:marRight w:val="0"/>
          <w:marTop w:val="0"/>
          <w:marBottom w:val="0"/>
          <w:divBdr>
            <w:top w:val="none" w:sz="0" w:space="0" w:color="auto"/>
            <w:left w:val="none" w:sz="0" w:space="0" w:color="auto"/>
            <w:bottom w:val="none" w:sz="0" w:space="0" w:color="auto"/>
            <w:right w:val="none" w:sz="0" w:space="0" w:color="auto"/>
          </w:divBdr>
        </w:div>
        <w:div w:id="846988301">
          <w:marLeft w:val="0"/>
          <w:marRight w:val="0"/>
          <w:marTop w:val="0"/>
          <w:marBottom w:val="0"/>
          <w:divBdr>
            <w:top w:val="none" w:sz="0" w:space="0" w:color="auto"/>
            <w:left w:val="none" w:sz="0" w:space="0" w:color="auto"/>
            <w:bottom w:val="none" w:sz="0" w:space="0" w:color="auto"/>
            <w:right w:val="none" w:sz="0" w:space="0" w:color="auto"/>
          </w:divBdr>
        </w:div>
        <w:div w:id="2139644801">
          <w:marLeft w:val="0"/>
          <w:marRight w:val="0"/>
          <w:marTop w:val="0"/>
          <w:marBottom w:val="0"/>
          <w:divBdr>
            <w:top w:val="none" w:sz="0" w:space="0" w:color="auto"/>
            <w:left w:val="none" w:sz="0" w:space="0" w:color="auto"/>
            <w:bottom w:val="none" w:sz="0" w:space="0" w:color="auto"/>
            <w:right w:val="none" w:sz="0" w:space="0" w:color="auto"/>
          </w:divBdr>
        </w:div>
      </w:divsChild>
    </w:div>
    <w:div w:id="1823232387">
      <w:bodyDiv w:val="1"/>
      <w:marLeft w:val="0"/>
      <w:marRight w:val="0"/>
      <w:marTop w:val="0"/>
      <w:marBottom w:val="0"/>
      <w:divBdr>
        <w:top w:val="none" w:sz="0" w:space="0" w:color="auto"/>
        <w:left w:val="none" w:sz="0" w:space="0" w:color="auto"/>
        <w:bottom w:val="none" w:sz="0" w:space="0" w:color="auto"/>
        <w:right w:val="none" w:sz="0" w:space="0" w:color="auto"/>
      </w:divBdr>
    </w:div>
    <w:div w:id="1837304555">
      <w:bodyDiv w:val="1"/>
      <w:marLeft w:val="0"/>
      <w:marRight w:val="0"/>
      <w:marTop w:val="0"/>
      <w:marBottom w:val="0"/>
      <w:divBdr>
        <w:top w:val="none" w:sz="0" w:space="0" w:color="auto"/>
        <w:left w:val="none" w:sz="0" w:space="0" w:color="auto"/>
        <w:bottom w:val="none" w:sz="0" w:space="0" w:color="auto"/>
        <w:right w:val="none" w:sz="0" w:space="0" w:color="auto"/>
      </w:divBdr>
    </w:div>
    <w:div w:id="1838298882">
      <w:bodyDiv w:val="1"/>
      <w:marLeft w:val="0"/>
      <w:marRight w:val="0"/>
      <w:marTop w:val="0"/>
      <w:marBottom w:val="0"/>
      <w:divBdr>
        <w:top w:val="none" w:sz="0" w:space="0" w:color="auto"/>
        <w:left w:val="none" w:sz="0" w:space="0" w:color="auto"/>
        <w:bottom w:val="none" w:sz="0" w:space="0" w:color="auto"/>
        <w:right w:val="none" w:sz="0" w:space="0" w:color="auto"/>
      </w:divBdr>
    </w:div>
    <w:div w:id="1844318285">
      <w:bodyDiv w:val="1"/>
      <w:marLeft w:val="0"/>
      <w:marRight w:val="0"/>
      <w:marTop w:val="0"/>
      <w:marBottom w:val="0"/>
      <w:divBdr>
        <w:top w:val="none" w:sz="0" w:space="0" w:color="auto"/>
        <w:left w:val="none" w:sz="0" w:space="0" w:color="auto"/>
        <w:bottom w:val="none" w:sz="0" w:space="0" w:color="auto"/>
        <w:right w:val="none" w:sz="0" w:space="0" w:color="auto"/>
      </w:divBdr>
      <w:divsChild>
        <w:div w:id="128667975">
          <w:marLeft w:val="0"/>
          <w:marRight w:val="0"/>
          <w:marTop w:val="225"/>
          <w:marBottom w:val="0"/>
          <w:divBdr>
            <w:top w:val="single" w:sz="6" w:space="8" w:color="CCCCCC"/>
            <w:left w:val="none" w:sz="0" w:space="8" w:color="auto"/>
            <w:bottom w:val="single" w:sz="6" w:space="8" w:color="CCCCCC"/>
            <w:right w:val="none" w:sz="0" w:space="8" w:color="auto"/>
          </w:divBdr>
        </w:div>
        <w:div w:id="1752652643">
          <w:marLeft w:val="0"/>
          <w:marRight w:val="0"/>
          <w:marTop w:val="0"/>
          <w:marBottom w:val="0"/>
          <w:divBdr>
            <w:top w:val="none" w:sz="0" w:space="0" w:color="auto"/>
            <w:left w:val="none" w:sz="0" w:space="0" w:color="auto"/>
            <w:bottom w:val="none" w:sz="0" w:space="0" w:color="auto"/>
            <w:right w:val="none" w:sz="0" w:space="0" w:color="auto"/>
          </w:divBdr>
          <w:divsChild>
            <w:div w:id="1192261169">
              <w:marLeft w:val="0"/>
              <w:marRight w:val="0"/>
              <w:marTop w:val="0"/>
              <w:marBottom w:val="690"/>
              <w:divBdr>
                <w:top w:val="none" w:sz="0" w:space="0" w:color="auto"/>
                <w:left w:val="none" w:sz="0" w:space="0" w:color="auto"/>
                <w:bottom w:val="none" w:sz="0" w:space="0" w:color="auto"/>
                <w:right w:val="none" w:sz="0" w:space="0" w:color="auto"/>
              </w:divBdr>
              <w:divsChild>
                <w:div w:id="89038736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1918901">
          <w:marLeft w:val="0"/>
          <w:marRight w:val="0"/>
          <w:marTop w:val="0"/>
          <w:marBottom w:val="0"/>
          <w:divBdr>
            <w:top w:val="none" w:sz="0" w:space="0" w:color="auto"/>
            <w:left w:val="none" w:sz="0" w:space="0" w:color="auto"/>
            <w:bottom w:val="none" w:sz="0" w:space="0" w:color="auto"/>
            <w:right w:val="none" w:sz="0" w:space="0" w:color="auto"/>
          </w:divBdr>
        </w:div>
        <w:div w:id="1900165263">
          <w:marLeft w:val="0"/>
          <w:marRight w:val="0"/>
          <w:marTop w:val="0"/>
          <w:marBottom w:val="0"/>
          <w:divBdr>
            <w:top w:val="none" w:sz="0" w:space="0" w:color="auto"/>
            <w:left w:val="none" w:sz="0" w:space="0" w:color="auto"/>
            <w:bottom w:val="none" w:sz="0" w:space="0" w:color="auto"/>
            <w:right w:val="none" w:sz="0" w:space="0" w:color="auto"/>
          </w:divBdr>
        </w:div>
        <w:div w:id="1878003513">
          <w:marLeft w:val="0"/>
          <w:marRight w:val="0"/>
          <w:marTop w:val="0"/>
          <w:marBottom w:val="0"/>
          <w:divBdr>
            <w:top w:val="none" w:sz="0" w:space="0" w:color="auto"/>
            <w:left w:val="none" w:sz="0" w:space="0" w:color="auto"/>
            <w:bottom w:val="none" w:sz="0" w:space="0" w:color="auto"/>
            <w:right w:val="none" w:sz="0" w:space="0" w:color="auto"/>
          </w:divBdr>
        </w:div>
        <w:div w:id="105151627">
          <w:marLeft w:val="0"/>
          <w:marRight w:val="0"/>
          <w:marTop w:val="0"/>
          <w:marBottom w:val="0"/>
          <w:divBdr>
            <w:top w:val="none" w:sz="0" w:space="0" w:color="auto"/>
            <w:left w:val="none" w:sz="0" w:space="0" w:color="auto"/>
            <w:bottom w:val="none" w:sz="0" w:space="0" w:color="auto"/>
            <w:right w:val="none" w:sz="0" w:space="0" w:color="auto"/>
          </w:divBdr>
        </w:div>
        <w:div w:id="471754989">
          <w:marLeft w:val="0"/>
          <w:marRight w:val="0"/>
          <w:marTop w:val="0"/>
          <w:marBottom w:val="0"/>
          <w:divBdr>
            <w:top w:val="none" w:sz="0" w:space="0" w:color="auto"/>
            <w:left w:val="none" w:sz="0" w:space="0" w:color="auto"/>
            <w:bottom w:val="none" w:sz="0" w:space="0" w:color="auto"/>
            <w:right w:val="none" w:sz="0" w:space="0" w:color="auto"/>
          </w:divBdr>
        </w:div>
        <w:div w:id="1692292698">
          <w:marLeft w:val="0"/>
          <w:marRight w:val="0"/>
          <w:marTop w:val="0"/>
          <w:marBottom w:val="0"/>
          <w:divBdr>
            <w:top w:val="none" w:sz="0" w:space="0" w:color="auto"/>
            <w:left w:val="none" w:sz="0" w:space="0" w:color="auto"/>
            <w:bottom w:val="none" w:sz="0" w:space="0" w:color="auto"/>
            <w:right w:val="none" w:sz="0" w:space="0" w:color="auto"/>
          </w:divBdr>
        </w:div>
        <w:div w:id="1702434876">
          <w:marLeft w:val="0"/>
          <w:marRight w:val="0"/>
          <w:marTop w:val="0"/>
          <w:marBottom w:val="0"/>
          <w:divBdr>
            <w:top w:val="none" w:sz="0" w:space="0" w:color="auto"/>
            <w:left w:val="none" w:sz="0" w:space="0" w:color="auto"/>
            <w:bottom w:val="none" w:sz="0" w:space="0" w:color="auto"/>
            <w:right w:val="none" w:sz="0" w:space="0" w:color="auto"/>
          </w:divBdr>
        </w:div>
        <w:div w:id="1344087448">
          <w:marLeft w:val="0"/>
          <w:marRight w:val="0"/>
          <w:marTop w:val="0"/>
          <w:marBottom w:val="0"/>
          <w:divBdr>
            <w:top w:val="none" w:sz="0" w:space="0" w:color="auto"/>
            <w:left w:val="none" w:sz="0" w:space="0" w:color="auto"/>
            <w:bottom w:val="none" w:sz="0" w:space="0" w:color="auto"/>
            <w:right w:val="none" w:sz="0" w:space="0" w:color="auto"/>
          </w:divBdr>
        </w:div>
        <w:div w:id="1039819613">
          <w:marLeft w:val="0"/>
          <w:marRight w:val="0"/>
          <w:marTop w:val="0"/>
          <w:marBottom w:val="0"/>
          <w:divBdr>
            <w:top w:val="none" w:sz="0" w:space="0" w:color="auto"/>
            <w:left w:val="none" w:sz="0" w:space="0" w:color="auto"/>
            <w:bottom w:val="none" w:sz="0" w:space="0" w:color="auto"/>
            <w:right w:val="none" w:sz="0" w:space="0" w:color="auto"/>
          </w:divBdr>
        </w:div>
        <w:div w:id="2060199420">
          <w:marLeft w:val="0"/>
          <w:marRight w:val="0"/>
          <w:marTop w:val="0"/>
          <w:marBottom w:val="0"/>
          <w:divBdr>
            <w:top w:val="none" w:sz="0" w:space="0" w:color="auto"/>
            <w:left w:val="none" w:sz="0" w:space="0" w:color="auto"/>
            <w:bottom w:val="none" w:sz="0" w:space="0" w:color="auto"/>
            <w:right w:val="none" w:sz="0" w:space="0" w:color="auto"/>
          </w:divBdr>
        </w:div>
        <w:div w:id="1003749960">
          <w:marLeft w:val="0"/>
          <w:marRight w:val="0"/>
          <w:marTop w:val="0"/>
          <w:marBottom w:val="0"/>
          <w:divBdr>
            <w:top w:val="none" w:sz="0" w:space="0" w:color="auto"/>
            <w:left w:val="none" w:sz="0" w:space="0" w:color="auto"/>
            <w:bottom w:val="none" w:sz="0" w:space="0" w:color="auto"/>
            <w:right w:val="none" w:sz="0" w:space="0" w:color="auto"/>
          </w:divBdr>
        </w:div>
        <w:div w:id="247466037">
          <w:marLeft w:val="0"/>
          <w:marRight w:val="0"/>
          <w:marTop w:val="0"/>
          <w:marBottom w:val="0"/>
          <w:divBdr>
            <w:top w:val="none" w:sz="0" w:space="0" w:color="auto"/>
            <w:left w:val="none" w:sz="0" w:space="0" w:color="auto"/>
            <w:bottom w:val="none" w:sz="0" w:space="0" w:color="auto"/>
            <w:right w:val="none" w:sz="0" w:space="0" w:color="auto"/>
          </w:divBdr>
        </w:div>
        <w:div w:id="1435132137">
          <w:marLeft w:val="0"/>
          <w:marRight w:val="0"/>
          <w:marTop w:val="0"/>
          <w:marBottom w:val="0"/>
          <w:divBdr>
            <w:top w:val="none" w:sz="0" w:space="0" w:color="auto"/>
            <w:left w:val="none" w:sz="0" w:space="0" w:color="auto"/>
            <w:bottom w:val="none" w:sz="0" w:space="0" w:color="auto"/>
            <w:right w:val="none" w:sz="0" w:space="0" w:color="auto"/>
          </w:divBdr>
        </w:div>
      </w:divsChild>
    </w:div>
    <w:div w:id="1849830825">
      <w:bodyDiv w:val="1"/>
      <w:marLeft w:val="0"/>
      <w:marRight w:val="0"/>
      <w:marTop w:val="0"/>
      <w:marBottom w:val="0"/>
      <w:divBdr>
        <w:top w:val="none" w:sz="0" w:space="0" w:color="auto"/>
        <w:left w:val="none" w:sz="0" w:space="0" w:color="auto"/>
        <w:bottom w:val="none" w:sz="0" w:space="0" w:color="auto"/>
        <w:right w:val="none" w:sz="0" w:space="0" w:color="auto"/>
      </w:divBdr>
    </w:div>
    <w:div w:id="1851138218">
      <w:bodyDiv w:val="1"/>
      <w:marLeft w:val="0"/>
      <w:marRight w:val="0"/>
      <w:marTop w:val="0"/>
      <w:marBottom w:val="0"/>
      <w:divBdr>
        <w:top w:val="none" w:sz="0" w:space="0" w:color="auto"/>
        <w:left w:val="none" w:sz="0" w:space="0" w:color="auto"/>
        <w:bottom w:val="none" w:sz="0" w:space="0" w:color="auto"/>
        <w:right w:val="none" w:sz="0" w:space="0" w:color="auto"/>
      </w:divBdr>
    </w:div>
    <w:div w:id="1852640220">
      <w:bodyDiv w:val="1"/>
      <w:marLeft w:val="0"/>
      <w:marRight w:val="0"/>
      <w:marTop w:val="0"/>
      <w:marBottom w:val="0"/>
      <w:divBdr>
        <w:top w:val="none" w:sz="0" w:space="0" w:color="auto"/>
        <w:left w:val="none" w:sz="0" w:space="0" w:color="auto"/>
        <w:bottom w:val="none" w:sz="0" w:space="0" w:color="auto"/>
        <w:right w:val="none" w:sz="0" w:space="0" w:color="auto"/>
      </w:divBdr>
    </w:div>
    <w:div w:id="1854220408">
      <w:bodyDiv w:val="1"/>
      <w:marLeft w:val="0"/>
      <w:marRight w:val="0"/>
      <w:marTop w:val="0"/>
      <w:marBottom w:val="0"/>
      <w:divBdr>
        <w:top w:val="none" w:sz="0" w:space="0" w:color="auto"/>
        <w:left w:val="none" w:sz="0" w:space="0" w:color="auto"/>
        <w:bottom w:val="none" w:sz="0" w:space="0" w:color="auto"/>
        <w:right w:val="none" w:sz="0" w:space="0" w:color="auto"/>
      </w:divBdr>
    </w:div>
    <w:div w:id="1858959746">
      <w:bodyDiv w:val="1"/>
      <w:marLeft w:val="0"/>
      <w:marRight w:val="0"/>
      <w:marTop w:val="0"/>
      <w:marBottom w:val="0"/>
      <w:divBdr>
        <w:top w:val="none" w:sz="0" w:space="0" w:color="auto"/>
        <w:left w:val="none" w:sz="0" w:space="0" w:color="auto"/>
        <w:bottom w:val="none" w:sz="0" w:space="0" w:color="auto"/>
        <w:right w:val="none" w:sz="0" w:space="0" w:color="auto"/>
      </w:divBdr>
      <w:divsChild>
        <w:div w:id="57168491">
          <w:marLeft w:val="0"/>
          <w:marRight w:val="0"/>
          <w:marTop w:val="225"/>
          <w:marBottom w:val="0"/>
          <w:divBdr>
            <w:top w:val="single" w:sz="6" w:space="8" w:color="CCCCCC"/>
            <w:left w:val="none" w:sz="0" w:space="8" w:color="auto"/>
            <w:bottom w:val="single" w:sz="6" w:space="8" w:color="CCCCCC"/>
            <w:right w:val="none" w:sz="0" w:space="8" w:color="auto"/>
          </w:divBdr>
        </w:div>
      </w:divsChild>
    </w:div>
    <w:div w:id="1864704822">
      <w:bodyDiv w:val="1"/>
      <w:marLeft w:val="0"/>
      <w:marRight w:val="0"/>
      <w:marTop w:val="0"/>
      <w:marBottom w:val="0"/>
      <w:divBdr>
        <w:top w:val="none" w:sz="0" w:space="0" w:color="auto"/>
        <w:left w:val="none" w:sz="0" w:space="0" w:color="auto"/>
        <w:bottom w:val="none" w:sz="0" w:space="0" w:color="auto"/>
        <w:right w:val="none" w:sz="0" w:space="0" w:color="auto"/>
      </w:divBdr>
    </w:div>
    <w:div w:id="1870677347">
      <w:bodyDiv w:val="1"/>
      <w:marLeft w:val="0"/>
      <w:marRight w:val="0"/>
      <w:marTop w:val="0"/>
      <w:marBottom w:val="0"/>
      <w:divBdr>
        <w:top w:val="none" w:sz="0" w:space="0" w:color="auto"/>
        <w:left w:val="none" w:sz="0" w:space="0" w:color="auto"/>
        <w:bottom w:val="none" w:sz="0" w:space="0" w:color="auto"/>
        <w:right w:val="none" w:sz="0" w:space="0" w:color="auto"/>
      </w:divBdr>
    </w:div>
    <w:div w:id="1874338659">
      <w:bodyDiv w:val="1"/>
      <w:marLeft w:val="0"/>
      <w:marRight w:val="0"/>
      <w:marTop w:val="0"/>
      <w:marBottom w:val="0"/>
      <w:divBdr>
        <w:top w:val="none" w:sz="0" w:space="0" w:color="auto"/>
        <w:left w:val="none" w:sz="0" w:space="0" w:color="auto"/>
        <w:bottom w:val="none" w:sz="0" w:space="0" w:color="auto"/>
        <w:right w:val="none" w:sz="0" w:space="0" w:color="auto"/>
      </w:divBdr>
    </w:div>
    <w:div w:id="1877037082">
      <w:bodyDiv w:val="1"/>
      <w:marLeft w:val="0"/>
      <w:marRight w:val="0"/>
      <w:marTop w:val="0"/>
      <w:marBottom w:val="0"/>
      <w:divBdr>
        <w:top w:val="none" w:sz="0" w:space="0" w:color="auto"/>
        <w:left w:val="none" w:sz="0" w:space="0" w:color="auto"/>
        <w:bottom w:val="none" w:sz="0" w:space="0" w:color="auto"/>
        <w:right w:val="none" w:sz="0" w:space="0" w:color="auto"/>
      </w:divBdr>
    </w:div>
    <w:div w:id="1879657117">
      <w:bodyDiv w:val="1"/>
      <w:marLeft w:val="0"/>
      <w:marRight w:val="0"/>
      <w:marTop w:val="0"/>
      <w:marBottom w:val="0"/>
      <w:divBdr>
        <w:top w:val="none" w:sz="0" w:space="0" w:color="auto"/>
        <w:left w:val="none" w:sz="0" w:space="0" w:color="auto"/>
        <w:bottom w:val="none" w:sz="0" w:space="0" w:color="auto"/>
        <w:right w:val="none" w:sz="0" w:space="0" w:color="auto"/>
      </w:divBdr>
    </w:div>
    <w:div w:id="1892185149">
      <w:bodyDiv w:val="1"/>
      <w:marLeft w:val="0"/>
      <w:marRight w:val="0"/>
      <w:marTop w:val="0"/>
      <w:marBottom w:val="0"/>
      <w:divBdr>
        <w:top w:val="none" w:sz="0" w:space="0" w:color="auto"/>
        <w:left w:val="none" w:sz="0" w:space="0" w:color="auto"/>
        <w:bottom w:val="none" w:sz="0" w:space="0" w:color="auto"/>
        <w:right w:val="none" w:sz="0" w:space="0" w:color="auto"/>
      </w:divBdr>
    </w:div>
    <w:div w:id="1895003095">
      <w:bodyDiv w:val="1"/>
      <w:marLeft w:val="0"/>
      <w:marRight w:val="0"/>
      <w:marTop w:val="0"/>
      <w:marBottom w:val="0"/>
      <w:divBdr>
        <w:top w:val="none" w:sz="0" w:space="0" w:color="auto"/>
        <w:left w:val="none" w:sz="0" w:space="0" w:color="auto"/>
        <w:bottom w:val="none" w:sz="0" w:space="0" w:color="auto"/>
        <w:right w:val="none" w:sz="0" w:space="0" w:color="auto"/>
      </w:divBdr>
    </w:div>
    <w:div w:id="1902323954">
      <w:bodyDiv w:val="1"/>
      <w:marLeft w:val="0"/>
      <w:marRight w:val="0"/>
      <w:marTop w:val="0"/>
      <w:marBottom w:val="0"/>
      <w:divBdr>
        <w:top w:val="none" w:sz="0" w:space="0" w:color="auto"/>
        <w:left w:val="none" w:sz="0" w:space="0" w:color="auto"/>
        <w:bottom w:val="none" w:sz="0" w:space="0" w:color="auto"/>
        <w:right w:val="none" w:sz="0" w:space="0" w:color="auto"/>
      </w:divBdr>
    </w:div>
    <w:div w:id="1925142389">
      <w:bodyDiv w:val="1"/>
      <w:marLeft w:val="0"/>
      <w:marRight w:val="0"/>
      <w:marTop w:val="0"/>
      <w:marBottom w:val="0"/>
      <w:divBdr>
        <w:top w:val="none" w:sz="0" w:space="0" w:color="auto"/>
        <w:left w:val="none" w:sz="0" w:space="0" w:color="auto"/>
        <w:bottom w:val="none" w:sz="0" w:space="0" w:color="auto"/>
        <w:right w:val="none" w:sz="0" w:space="0" w:color="auto"/>
      </w:divBdr>
    </w:div>
    <w:div w:id="1947885780">
      <w:bodyDiv w:val="1"/>
      <w:marLeft w:val="0"/>
      <w:marRight w:val="0"/>
      <w:marTop w:val="0"/>
      <w:marBottom w:val="0"/>
      <w:divBdr>
        <w:top w:val="none" w:sz="0" w:space="0" w:color="auto"/>
        <w:left w:val="none" w:sz="0" w:space="0" w:color="auto"/>
        <w:bottom w:val="none" w:sz="0" w:space="0" w:color="auto"/>
        <w:right w:val="none" w:sz="0" w:space="0" w:color="auto"/>
      </w:divBdr>
    </w:div>
    <w:div w:id="1948851193">
      <w:bodyDiv w:val="1"/>
      <w:marLeft w:val="0"/>
      <w:marRight w:val="0"/>
      <w:marTop w:val="0"/>
      <w:marBottom w:val="0"/>
      <w:divBdr>
        <w:top w:val="none" w:sz="0" w:space="0" w:color="auto"/>
        <w:left w:val="none" w:sz="0" w:space="0" w:color="auto"/>
        <w:bottom w:val="none" w:sz="0" w:space="0" w:color="auto"/>
        <w:right w:val="none" w:sz="0" w:space="0" w:color="auto"/>
      </w:divBdr>
    </w:div>
    <w:div w:id="1956709457">
      <w:bodyDiv w:val="1"/>
      <w:marLeft w:val="0"/>
      <w:marRight w:val="0"/>
      <w:marTop w:val="0"/>
      <w:marBottom w:val="0"/>
      <w:divBdr>
        <w:top w:val="none" w:sz="0" w:space="0" w:color="auto"/>
        <w:left w:val="none" w:sz="0" w:space="0" w:color="auto"/>
        <w:bottom w:val="none" w:sz="0" w:space="0" w:color="auto"/>
        <w:right w:val="none" w:sz="0" w:space="0" w:color="auto"/>
      </w:divBdr>
    </w:div>
    <w:div w:id="1958293148">
      <w:bodyDiv w:val="1"/>
      <w:marLeft w:val="0"/>
      <w:marRight w:val="0"/>
      <w:marTop w:val="0"/>
      <w:marBottom w:val="0"/>
      <w:divBdr>
        <w:top w:val="none" w:sz="0" w:space="0" w:color="auto"/>
        <w:left w:val="none" w:sz="0" w:space="0" w:color="auto"/>
        <w:bottom w:val="none" w:sz="0" w:space="0" w:color="auto"/>
        <w:right w:val="none" w:sz="0" w:space="0" w:color="auto"/>
      </w:divBdr>
    </w:div>
    <w:div w:id="1965307981">
      <w:bodyDiv w:val="1"/>
      <w:marLeft w:val="0"/>
      <w:marRight w:val="0"/>
      <w:marTop w:val="0"/>
      <w:marBottom w:val="0"/>
      <w:divBdr>
        <w:top w:val="none" w:sz="0" w:space="0" w:color="auto"/>
        <w:left w:val="none" w:sz="0" w:space="0" w:color="auto"/>
        <w:bottom w:val="none" w:sz="0" w:space="0" w:color="auto"/>
        <w:right w:val="none" w:sz="0" w:space="0" w:color="auto"/>
      </w:divBdr>
    </w:div>
    <w:div w:id="1967662122">
      <w:bodyDiv w:val="1"/>
      <w:marLeft w:val="0"/>
      <w:marRight w:val="0"/>
      <w:marTop w:val="0"/>
      <w:marBottom w:val="0"/>
      <w:divBdr>
        <w:top w:val="none" w:sz="0" w:space="0" w:color="auto"/>
        <w:left w:val="none" w:sz="0" w:space="0" w:color="auto"/>
        <w:bottom w:val="none" w:sz="0" w:space="0" w:color="auto"/>
        <w:right w:val="none" w:sz="0" w:space="0" w:color="auto"/>
      </w:divBdr>
    </w:div>
    <w:div w:id="1976371824">
      <w:bodyDiv w:val="1"/>
      <w:marLeft w:val="0"/>
      <w:marRight w:val="0"/>
      <w:marTop w:val="0"/>
      <w:marBottom w:val="0"/>
      <w:divBdr>
        <w:top w:val="none" w:sz="0" w:space="0" w:color="auto"/>
        <w:left w:val="none" w:sz="0" w:space="0" w:color="auto"/>
        <w:bottom w:val="none" w:sz="0" w:space="0" w:color="auto"/>
        <w:right w:val="none" w:sz="0" w:space="0" w:color="auto"/>
      </w:divBdr>
    </w:div>
    <w:div w:id="2003968006">
      <w:bodyDiv w:val="1"/>
      <w:marLeft w:val="0"/>
      <w:marRight w:val="0"/>
      <w:marTop w:val="0"/>
      <w:marBottom w:val="0"/>
      <w:divBdr>
        <w:top w:val="none" w:sz="0" w:space="0" w:color="auto"/>
        <w:left w:val="none" w:sz="0" w:space="0" w:color="auto"/>
        <w:bottom w:val="none" w:sz="0" w:space="0" w:color="auto"/>
        <w:right w:val="none" w:sz="0" w:space="0" w:color="auto"/>
      </w:divBdr>
    </w:div>
    <w:div w:id="2013143850">
      <w:bodyDiv w:val="1"/>
      <w:marLeft w:val="0"/>
      <w:marRight w:val="0"/>
      <w:marTop w:val="0"/>
      <w:marBottom w:val="0"/>
      <w:divBdr>
        <w:top w:val="none" w:sz="0" w:space="0" w:color="auto"/>
        <w:left w:val="none" w:sz="0" w:space="0" w:color="auto"/>
        <w:bottom w:val="none" w:sz="0" w:space="0" w:color="auto"/>
        <w:right w:val="none" w:sz="0" w:space="0" w:color="auto"/>
      </w:divBdr>
    </w:div>
    <w:div w:id="2016154191">
      <w:bodyDiv w:val="1"/>
      <w:marLeft w:val="0"/>
      <w:marRight w:val="0"/>
      <w:marTop w:val="0"/>
      <w:marBottom w:val="0"/>
      <w:divBdr>
        <w:top w:val="none" w:sz="0" w:space="0" w:color="auto"/>
        <w:left w:val="none" w:sz="0" w:space="0" w:color="auto"/>
        <w:bottom w:val="none" w:sz="0" w:space="0" w:color="auto"/>
        <w:right w:val="none" w:sz="0" w:space="0" w:color="auto"/>
      </w:divBdr>
    </w:div>
    <w:div w:id="2032679344">
      <w:bodyDiv w:val="1"/>
      <w:marLeft w:val="0"/>
      <w:marRight w:val="0"/>
      <w:marTop w:val="0"/>
      <w:marBottom w:val="0"/>
      <w:divBdr>
        <w:top w:val="none" w:sz="0" w:space="0" w:color="auto"/>
        <w:left w:val="none" w:sz="0" w:space="0" w:color="auto"/>
        <w:bottom w:val="none" w:sz="0" w:space="0" w:color="auto"/>
        <w:right w:val="none" w:sz="0" w:space="0" w:color="auto"/>
      </w:divBdr>
    </w:div>
    <w:div w:id="2068264665">
      <w:bodyDiv w:val="1"/>
      <w:marLeft w:val="0"/>
      <w:marRight w:val="0"/>
      <w:marTop w:val="0"/>
      <w:marBottom w:val="0"/>
      <w:divBdr>
        <w:top w:val="none" w:sz="0" w:space="0" w:color="auto"/>
        <w:left w:val="none" w:sz="0" w:space="0" w:color="auto"/>
        <w:bottom w:val="none" w:sz="0" w:space="0" w:color="auto"/>
        <w:right w:val="none" w:sz="0" w:space="0" w:color="auto"/>
      </w:divBdr>
    </w:div>
    <w:div w:id="2069450177">
      <w:bodyDiv w:val="1"/>
      <w:marLeft w:val="0"/>
      <w:marRight w:val="0"/>
      <w:marTop w:val="0"/>
      <w:marBottom w:val="0"/>
      <w:divBdr>
        <w:top w:val="none" w:sz="0" w:space="0" w:color="auto"/>
        <w:left w:val="none" w:sz="0" w:space="0" w:color="auto"/>
        <w:bottom w:val="none" w:sz="0" w:space="0" w:color="auto"/>
        <w:right w:val="none" w:sz="0" w:space="0" w:color="auto"/>
      </w:divBdr>
    </w:div>
    <w:div w:id="2069768819">
      <w:bodyDiv w:val="1"/>
      <w:marLeft w:val="0"/>
      <w:marRight w:val="0"/>
      <w:marTop w:val="0"/>
      <w:marBottom w:val="0"/>
      <w:divBdr>
        <w:top w:val="none" w:sz="0" w:space="0" w:color="auto"/>
        <w:left w:val="none" w:sz="0" w:space="0" w:color="auto"/>
        <w:bottom w:val="none" w:sz="0" w:space="0" w:color="auto"/>
        <w:right w:val="none" w:sz="0" w:space="0" w:color="auto"/>
      </w:divBdr>
    </w:div>
    <w:div w:id="2069961236">
      <w:bodyDiv w:val="1"/>
      <w:marLeft w:val="0"/>
      <w:marRight w:val="0"/>
      <w:marTop w:val="0"/>
      <w:marBottom w:val="0"/>
      <w:divBdr>
        <w:top w:val="none" w:sz="0" w:space="0" w:color="auto"/>
        <w:left w:val="none" w:sz="0" w:space="0" w:color="auto"/>
        <w:bottom w:val="none" w:sz="0" w:space="0" w:color="auto"/>
        <w:right w:val="none" w:sz="0" w:space="0" w:color="auto"/>
      </w:divBdr>
    </w:div>
    <w:div w:id="2073308194">
      <w:bodyDiv w:val="1"/>
      <w:marLeft w:val="0"/>
      <w:marRight w:val="0"/>
      <w:marTop w:val="0"/>
      <w:marBottom w:val="0"/>
      <w:divBdr>
        <w:top w:val="none" w:sz="0" w:space="0" w:color="auto"/>
        <w:left w:val="none" w:sz="0" w:space="0" w:color="auto"/>
        <w:bottom w:val="none" w:sz="0" w:space="0" w:color="auto"/>
        <w:right w:val="none" w:sz="0" w:space="0" w:color="auto"/>
      </w:divBdr>
    </w:div>
    <w:div w:id="2074813221">
      <w:bodyDiv w:val="1"/>
      <w:marLeft w:val="0"/>
      <w:marRight w:val="0"/>
      <w:marTop w:val="0"/>
      <w:marBottom w:val="0"/>
      <w:divBdr>
        <w:top w:val="none" w:sz="0" w:space="0" w:color="auto"/>
        <w:left w:val="none" w:sz="0" w:space="0" w:color="auto"/>
        <w:bottom w:val="none" w:sz="0" w:space="0" w:color="auto"/>
        <w:right w:val="none" w:sz="0" w:space="0" w:color="auto"/>
      </w:divBdr>
    </w:div>
    <w:div w:id="2083599656">
      <w:bodyDiv w:val="1"/>
      <w:marLeft w:val="0"/>
      <w:marRight w:val="0"/>
      <w:marTop w:val="0"/>
      <w:marBottom w:val="0"/>
      <w:divBdr>
        <w:top w:val="none" w:sz="0" w:space="0" w:color="auto"/>
        <w:left w:val="none" w:sz="0" w:space="0" w:color="auto"/>
        <w:bottom w:val="none" w:sz="0" w:space="0" w:color="auto"/>
        <w:right w:val="none" w:sz="0" w:space="0" w:color="auto"/>
      </w:divBdr>
    </w:div>
    <w:div w:id="2108259989">
      <w:bodyDiv w:val="1"/>
      <w:marLeft w:val="0"/>
      <w:marRight w:val="0"/>
      <w:marTop w:val="0"/>
      <w:marBottom w:val="0"/>
      <w:divBdr>
        <w:top w:val="none" w:sz="0" w:space="0" w:color="auto"/>
        <w:left w:val="none" w:sz="0" w:space="0" w:color="auto"/>
        <w:bottom w:val="none" w:sz="0" w:space="0" w:color="auto"/>
        <w:right w:val="none" w:sz="0" w:space="0" w:color="auto"/>
      </w:divBdr>
      <w:divsChild>
        <w:div w:id="567229075">
          <w:marLeft w:val="0"/>
          <w:marRight w:val="0"/>
          <w:marTop w:val="225"/>
          <w:marBottom w:val="0"/>
          <w:divBdr>
            <w:top w:val="single" w:sz="6" w:space="8" w:color="CCCCCC"/>
            <w:left w:val="none" w:sz="0" w:space="8" w:color="auto"/>
            <w:bottom w:val="single" w:sz="6" w:space="8" w:color="CCCCCC"/>
            <w:right w:val="none" w:sz="0" w:space="8" w:color="auto"/>
          </w:divBdr>
        </w:div>
        <w:div w:id="1124276362">
          <w:marLeft w:val="0"/>
          <w:marRight w:val="0"/>
          <w:marTop w:val="0"/>
          <w:marBottom w:val="0"/>
          <w:divBdr>
            <w:top w:val="none" w:sz="0" w:space="0" w:color="auto"/>
            <w:left w:val="none" w:sz="0" w:space="0" w:color="auto"/>
            <w:bottom w:val="none" w:sz="0" w:space="0" w:color="auto"/>
            <w:right w:val="none" w:sz="0" w:space="0" w:color="auto"/>
          </w:divBdr>
          <w:divsChild>
            <w:div w:id="1090736489">
              <w:marLeft w:val="0"/>
              <w:marRight w:val="0"/>
              <w:marTop w:val="0"/>
              <w:marBottom w:val="690"/>
              <w:divBdr>
                <w:top w:val="none" w:sz="0" w:space="0" w:color="auto"/>
                <w:left w:val="none" w:sz="0" w:space="0" w:color="auto"/>
                <w:bottom w:val="none" w:sz="0" w:space="0" w:color="auto"/>
                <w:right w:val="none" w:sz="0" w:space="0" w:color="auto"/>
              </w:divBdr>
              <w:divsChild>
                <w:div w:id="152720834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17650472">
          <w:marLeft w:val="0"/>
          <w:marRight w:val="0"/>
          <w:marTop w:val="0"/>
          <w:marBottom w:val="0"/>
          <w:divBdr>
            <w:top w:val="none" w:sz="0" w:space="0" w:color="auto"/>
            <w:left w:val="none" w:sz="0" w:space="0" w:color="auto"/>
            <w:bottom w:val="none" w:sz="0" w:space="0" w:color="auto"/>
            <w:right w:val="none" w:sz="0" w:space="0" w:color="auto"/>
          </w:divBdr>
        </w:div>
        <w:div w:id="2002198358">
          <w:marLeft w:val="0"/>
          <w:marRight w:val="0"/>
          <w:marTop w:val="0"/>
          <w:marBottom w:val="0"/>
          <w:divBdr>
            <w:top w:val="none" w:sz="0" w:space="0" w:color="auto"/>
            <w:left w:val="none" w:sz="0" w:space="0" w:color="auto"/>
            <w:bottom w:val="none" w:sz="0" w:space="0" w:color="auto"/>
            <w:right w:val="none" w:sz="0" w:space="0" w:color="auto"/>
          </w:divBdr>
        </w:div>
        <w:div w:id="621351857">
          <w:marLeft w:val="0"/>
          <w:marRight w:val="0"/>
          <w:marTop w:val="0"/>
          <w:marBottom w:val="0"/>
          <w:divBdr>
            <w:top w:val="none" w:sz="0" w:space="0" w:color="auto"/>
            <w:left w:val="none" w:sz="0" w:space="0" w:color="auto"/>
            <w:bottom w:val="none" w:sz="0" w:space="0" w:color="auto"/>
            <w:right w:val="none" w:sz="0" w:space="0" w:color="auto"/>
          </w:divBdr>
        </w:div>
        <w:div w:id="1886478681">
          <w:marLeft w:val="0"/>
          <w:marRight w:val="0"/>
          <w:marTop w:val="0"/>
          <w:marBottom w:val="0"/>
          <w:divBdr>
            <w:top w:val="none" w:sz="0" w:space="0" w:color="auto"/>
            <w:left w:val="none" w:sz="0" w:space="0" w:color="auto"/>
            <w:bottom w:val="none" w:sz="0" w:space="0" w:color="auto"/>
            <w:right w:val="none" w:sz="0" w:space="0" w:color="auto"/>
          </w:divBdr>
        </w:div>
        <w:div w:id="1044869834">
          <w:marLeft w:val="0"/>
          <w:marRight w:val="0"/>
          <w:marTop w:val="0"/>
          <w:marBottom w:val="0"/>
          <w:divBdr>
            <w:top w:val="none" w:sz="0" w:space="0" w:color="auto"/>
            <w:left w:val="none" w:sz="0" w:space="0" w:color="auto"/>
            <w:bottom w:val="none" w:sz="0" w:space="0" w:color="auto"/>
            <w:right w:val="none" w:sz="0" w:space="0" w:color="auto"/>
          </w:divBdr>
        </w:div>
        <w:div w:id="1229993301">
          <w:marLeft w:val="0"/>
          <w:marRight w:val="0"/>
          <w:marTop w:val="0"/>
          <w:marBottom w:val="0"/>
          <w:divBdr>
            <w:top w:val="none" w:sz="0" w:space="0" w:color="auto"/>
            <w:left w:val="none" w:sz="0" w:space="0" w:color="auto"/>
            <w:bottom w:val="none" w:sz="0" w:space="0" w:color="auto"/>
            <w:right w:val="none" w:sz="0" w:space="0" w:color="auto"/>
          </w:divBdr>
        </w:div>
        <w:div w:id="504594123">
          <w:marLeft w:val="0"/>
          <w:marRight w:val="0"/>
          <w:marTop w:val="0"/>
          <w:marBottom w:val="0"/>
          <w:divBdr>
            <w:top w:val="none" w:sz="0" w:space="0" w:color="auto"/>
            <w:left w:val="none" w:sz="0" w:space="0" w:color="auto"/>
            <w:bottom w:val="none" w:sz="0" w:space="0" w:color="auto"/>
            <w:right w:val="none" w:sz="0" w:space="0" w:color="auto"/>
          </w:divBdr>
        </w:div>
        <w:div w:id="1413621284">
          <w:marLeft w:val="0"/>
          <w:marRight w:val="0"/>
          <w:marTop w:val="0"/>
          <w:marBottom w:val="0"/>
          <w:divBdr>
            <w:top w:val="none" w:sz="0" w:space="0" w:color="auto"/>
            <w:left w:val="none" w:sz="0" w:space="0" w:color="auto"/>
            <w:bottom w:val="none" w:sz="0" w:space="0" w:color="auto"/>
            <w:right w:val="none" w:sz="0" w:space="0" w:color="auto"/>
          </w:divBdr>
        </w:div>
        <w:div w:id="993945445">
          <w:marLeft w:val="0"/>
          <w:marRight w:val="0"/>
          <w:marTop w:val="0"/>
          <w:marBottom w:val="0"/>
          <w:divBdr>
            <w:top w:val="none" w:sz="0" w:space="0" w:color="auto"/>
            <w:left w:val="none" w:sz="0" w:space="0" w:color="auto"/>
            <w:bottom w:val="none" w:sz="0" w:space="0" w:color="auto"/>
            <w:right w:val="none" w:sz="0" w:space="0" w:color="auto"/>
          </w:divBdr>
        </w:div>
        <w:div w:id="1055809389">
          <w:marLeft w:val="0"/>
          <w:marRight w:val="0"/>
          <w:marTop w:val="0"/>
          <w:marBottom w:val="0"/>
          <w:divBdr>
            <w:top w:val="none" w:sz="0" w:space="0" w:color="auto"/>
            <w:left w:val="none" w:sz="0" w:space="0" w:color="auto"/>
            <w:bottom w:val="none" w:sz="0" w:space="0" w:color="auto"/>
            <w:right w:val="none" w:sz="0" w:space="0" w:color="auto"/>
          </w:divBdr>
        </w:div>
        <w:div w:id="74978188">
          <w:marLeft w:val="0"/>
          <w:marRight w:val="0"/>
          <w:marTop w:val="0"/>
          <w:marBottom w:val="0"/>
          <w:divBdr>
            <w:top w:val="none" w:sz="0" w:space="0" w:color="auto"/>
            <w:left w:val="none" w:sz="0" w:space="0" w:color="auto"/>
            <w:bottom w:val="none" w:sz="0" w:space="0" w:color="auto"/>
            <w:right w:val="none" w:sz="0" w:space="0" w:color="auto"/>
          </w:divBdr>
        </w:div>
        <w:div w:id="1581721079">
          <w:marLeft w:val="0"/>
          <w:marRight w:val="0"/>
          <w:marTop w:val="0"/>
          <w:marBottom w:val="0"/>
          <w:divBdr>
            <w:top w:val="none" w:sz="0" w:space="0" w:color="auto"/>
            <w:left w:val="none" w:sz="0" w:space="0" w:color="auto"/>
            <w:bottom w:val="none" w:sz="0" w:space="0" w:color="auto"/>
            <w:right w:val="none" w:sz="0" w:space="0" w:color="auto"/>
          </w:divBdr>
        </w:div>
        <w:div w:id="144593335">
          <w:marLeft w:val="0"/>
          <w:marRight w:val="0"/>
          <w:marTop w:val="0"/>
          <w:marBottom w:val="0"/>
          <w:divBdr>
            <w:top w:val="none" w:sz="0" w:space="0" w:color="auto"/>
            <w:left w:val="none" w:sz="0" w:space="0" w:color="auto"/>
            <w:bottom w:val="none" w:sz="0" w:space="0" w:color="auto"/>
            <w:right w:val="none" w:sz="0" w:space="0" w:color="auto"/>
          </w:divBdr>
        </w:div>
        <w:div w:id="2094427903">
          <w:marLeft w:val="0"/>
          <w:marRight w:val="0"/>
          <w:marTop w:val="0"/>
          <w:marBottom w:val="0"/>
          <w:divBdr>
            <w:top w:val="none" w:sz="0" w:space="0" w:color="auto"/>
            <w:left w:val="none" w:sz="0" w:space="0" w:color="auto"/>
            <w:bottom w:val="none" w:sz="0" w:space="0" w:color="auto"/>
            <w:right w:val="none" w:sz="0" w:space="0" w:color="auto"/>
          </w:divBdr>
        </w:div>
        <w:div w:id="1256208137">
          <w:marLeft w:val="0"/>
          <w:marRight w:val="0"/>
          <w:marTop w:val="0"/>
          <w:marBottom w:val="0"/>
          <w:divBdr>
            <w:top w:val="none" w:sz="0" w:space="0" w:color="auto"/>
            <w:left w:val="none" w:sz="0" w:space="0" w:color="auto"/>
            <w:bottom w:val="none" w:sz="0" w:space="0" w:color="auto"/>
            <w:right w:val="none" w:sz="0" w:space="0" w:color="auto"/>
          </w:divBdr>
        </w:div>
      </w:divsChild>
    </w:div>
    <w:div w:id="2126464225">
      <w:bodyDiv w:val="1"/>
      <w:marLeft w:val="0"/>
      <w:marRight w:val="0"/>
      <w:marTop w:val="0"/>
      <w:marBottom w:val="0"/>
      <w:divBdr>
        <w:top w:val="none" w:sz="0" w:space="0" w:color="auto"/>
        <w:left w:val="none" w:sz="0" w:space="0" w:color="auto"/>
        <w:bottom w:val="none" w:sz="0" w:space="0" w:color="auto"/>
        <w:right w:val="none" w:sz="0" w:space="0" w:color="auto"/>
      </w:divBdr>
    </w:div>
    <w:div w:id="2131239951">
      <w:bodyDiv w:val="1"/>
      <w:marLeft w:val="0"/>
      <w:marRight w:val="0"/>
      <w:marTop w:val="0"/>
      <w:marBottom w:val="0"/>
      <w:divBdr>
        <w:top w:val="none" w:sz="0" w:space="0" w:color="auto"/>
        <w:left w:val="none" w:sz="0" w:space="0" w:color="auto"/>
        <w:bottom w:val="none" w:sz="0" w:space="0" w:color="auto"/>
        <w:right w:val="none" w:sz="0" w:space="0" w:color="auto"/>
      </w:divBdr>
    </w:div>
    <w:div w:id="2131439291">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xisnexis.com/uk/lexispsl/localgovernment/document/412012/67G2-HBB3-RVCT-V32X-00000-00/Duties_of_local_authorities_to_children_from_NRPF_families__R_BCD__v_Birmingham_Children_s_Trust_" TargetMode="External"/><Relationship Id="rId18" Type="http://schemas.openxmlformats.org/officeDocument/2006/relationships/hyperlink" Target="https://www.lexisnexis.com/uk/lexispsl/localgovernment/document/412012/67TN-12R3-S08D-425D-00000-00/Violation_by_a_local_authority_of_children_s_right_to_education__R__on_the_application_of_ZB_and_another__v_Croydon_London_Borough_" TargetMode="External"/><Relationship Id="rId26" Type="http://schemas.openxmlformats.org/officeDocument/2006/relationships/hyperlink" Target="https://www.lexisnexis.com/uk/lexispsl/localgovernment/document/412012/683R-N3Y3-RRMH-Y00M-00000-00/linkHandler.faces?psldocinfo=Local_Government_weekly_highlights_27_April_2023&amp;ps=null&amp;bct=A&amp;homeCsi=0&amp;A=0.05456687457536724&amp;urlEnc=ISO-8859-1&amp;&amp;dpsi=0S4D&amp;remotekey1=DOC-ID&amp;remotekey2=0S4D_4461317&amp;service=DOC-ID&amp;origdpsi=0S4D" TargetMode="External"/><Relationship Id="rId39" Type="http://schemas.openxmlformats.org/officeDocument/2006/relationships/hyperlink" Target="https://www.lexisnexis.com/uk/lexispsl/localgovernment/document/412012/680R-Y9M3-RVYR-X4PM-00000-00/linkHandler.faces?psldocinfo=Local_Government_weekly_highlights_13_April_2023&amp;linkInfo=F%23GB%23UK_LEG%23num%251996_52a_Title%25&amp;A=0.752707085898124&amp;bct=A&amp;risb=&amp;service=citation&amp;langcountry=GB" TargetMode="External"/><Relationship Id="rId21" Type="http://schemas.openxmlformats.org/officeDocument/2006/relationships/hyperlink" Target="https://www.lexisnexis.com/uk/lexispsl/localgovernment/document/412012/67SK-SH53-RRJ2-G038-00000-00/linkHandler.faces?psldocinfo=Court_dismisses_judicial_review_about_waiting_times_for_gender_identity_health_services__R__AA__v_NHS_England_&amp;linkInfo=F%23GB%23EWHCADMIN%23sel1%252023%25year%252023%25page%2543%25&amp;A=0.534273271035669&amp;bct=A&amp;risb=&amp;service=citation&amp;langcountry=GB" TargetMode="External"/><Relationship Id="rId34" Type="http://schemas.openxmlformats.org/officeDocument/2006/relationships/hyperlink" Target="https://www.lexisnexis.com/uk/lexispsl/planning/document/412012/67NT-CTG3-RRH9-B00B-00000-00/linkHandler.faces?psldocinfo=Planning_weekly_highlights_2_March_2023&amp;linkInfo=F%23GB%23UK_LEG%23num%251972_70a_SECT_123%25&amp;A=0.9291001176607662&amp;bct=A&amp;risb=&amp;service=citation&amp;langcountry=GB" TargetMode="External"/><Relationship Id="rId42" Type="http://schemas.openxmlformats.org/officeDocument/2006/relationships/hyperlink" Target="https://www.lexisnexis.com/uk/lexispsl/localgovernment/document/412012/680R-Y9M3-RVYR-X4PM-00000-00/linkHandler.faces?psldocinfo=Local_Government_weekly_highlights_13_April_2023&amp;ps=null&amp;bct=A&amp;homeCsi=0&amp;A=0.24361923753325965&amp;urlEnc=ISO-8859-1&amp;&amp;dpsi=0S4D&amp;remotekey1=DOC-ID&amp;remotekey2=0S4D_4453206&amp;service=DOC-ID&amp;origdpsi=0S4D" TargetMode="External"/><Relationship Id="rId47" Type="http://schemas.openxmlformats.org/officeDocument/2006/relationships/image" Target="media/image2.png"/><Relationship Id="rId50" Type="http://schemas.openxmlformats.org/officeDocument/2006/relationships/hyperlink" Target="https://www.lexisnexis.com/uk/lexispsl/employment/document/412012/683R-N3Y3-RRMH-Y00X-00000-00/linkHandler.faces?psldocinfo=Employment_weekly_highlights_27_April_2023&amp;linkInfo=F%23GB%23LNBNEWS%23sel1%252023%25month%2504%25year%252023%25page%2573%25day%2520%25&amp;A=0.19996370799862895&amp;bct=A&amp;risb=&amp;service=citation&amp;langcountry=GB" TargetMode="External"/><Relationship Id="rId55" Type="http://schemas.openxmlformats.org/officeDocument/2006/relationships/hyperlink" Target="https://www.lexisnexis.com/uk/lexispsl/localgovernment/document/412012/67JT-W043-RRTG-H34J-00000-00/linkHandler.faces?psldocinfo=Local_Government_weekly_highlights_16_February_2023&amp;linkInfo=F%23GB%23LNBNEWS%23sel1%252023%25month%2502%25year%252023%25page%2533%25day%2513%25&amp;A=0.6126069322330685&amp;bct=A&amp;ps=null&amp;risb=&amp;service=citation&amp;langcountry=GB"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xisnexis.com/uk/lexispsl/family/document/412012/67V2-F973-RT27-51HP-00000-00/Balancing_disclosure_and_privacy_in_care_proceedings__P_H_L__children___mobile_phone_extraction__"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xisnexis.co.uk/legal/local-government-law" TargetMode="External"/><Relationship Id="rId24" Type="http://schemas.openxmlformats.org/officeDocument/2006/relationships/hyperlink" Target="https://www.lexisnexis.com/uk/lexispsl/localgovernment/document/412012/67HB-8XM3-RRKW-300J-00000-00/Highway_adopted_under_section_38_agreement_to_ownership_boundary_so_as_to_avoid_a_ransom_strip__KBC_Developments_v_Wavin_" TargetMode="External"/><Relationship Id="rId32" Type="http://schemas.openxmlformats.org/officeDocument/2006/relationships/hyperlink" Target="https://www.lexisnexis.com/uk/lexispsl/planning/document/412012/67NT-CTG3-RRH9-B00B-00000-00/linkHandler.faces?psldocinfo=Planning_weekly_highlights_2_March_2023&amp;linkInfo=F%23GB%23UK_LEG%23num%251972_70a_Title%25&amp;A=0.288634480091742&amp;bct=A&amp;risb=&amp;service=citation&amp;langcountry=GB" TargetMode="External"/><Relationship Id="rId37" Type="http://schemas.openxmlformats.org/officeDocument/2006/relationships/hyperlink" Target="https://www.lexisnexis.com/uk/lexispsl/planning/document/412012/67DB-CMD3-RRJW-701N-00000-00/linkHandler.faces?psldocinfo=Planning_weekly_highlights_26_January_2023&amp;ps=null&amp;bct=A&amp;homeCsi=0&amp;A=0.01812601253597146&amp;urlEnc=ISO-8859-1&amp;&amp;dpsi=0S4D&amp;remotekey1=DOC-ID&amp;remotekey2=0S4D_4428813&amp;service=DOC-ID&amp;origdpsi=0S4D" TargetMode="External"/><Relationship Id="rId40" Type="http://schemas.openxmlformats.org/officeDocument/2006/relationships/hyperlink" Target="https://www.lexisnexis.com/uk/lexispsl/localgovernment/document/412012/680R-Y9M3-RVYR-X4PM-00000-00/linkHandler.faces?psldocinfo=Local_Government_weekly_highlights_13_April_2023&amp;linkInfo=F%23GB%23UK_LEG%23num%251996_52a_SECT_195A%25&amp;A=0.3384919454992954&amp;bct=A&amp;risb=&amp;service=citation&amp;langcountry=GB" TargetMode="External"/><Relationship Id="rId45" Type="http://schemas.openxmlformats.org/officeDocument/2006/relationships/hyperlink" Target="https://www.lexisnexis.com/uk/lexispsl/localgovernment/document/412012/67K2-CD83-RRMB-5002-00000-00/linkHandler.faces?psldocinfo=Landlord_s_high_threshold_for__Reasonable_Excuse__in_financial_penalty_appeals__City_Estate_Holdings_Ltd_V_Gateshead_Council_&amp;linkInfo=F%23GB%23UKUTLC%23sel1%252023%25year%252023%25page%2535%25&amp;A=0.41288280826053636&amp;bct=A&amp;risb=&amp;service=citation&amp;langcountry=GB" TargetMode="External"/><Relationship Id="rId53" Type="http://schemas.openxmlformats.org/officeDocument/2006/relationships/hyperlink" Target="http://www.gov.uk/government/news/anti-social-behaviour-action-plan-to-help-communities-take-back-control-of-high-streets" TargetMode="External"/><Relationship Id="rId58" Type="http://schemas.openxmlformats.org/officeDocument/2006/relationships/hyperlink" Target="https://www.lexisnexis.com/uk/lexispsl/localgovernment/document/412012/6827-SB83-RW06-04TV-00000-00/linkHandler.faces?psldocinfo=Local_Government_weekly_highlights_20_April_2023&amp;ps=null&amp;bct=A&amp;homeCsi=0&amp;A=0.016447639892057664&amp;urlEnc=ISO-8859-1&amp;&amp;dpsi=0S4D&amp;remotekey1=DOC-ID&amp;remotekey2=0S4D_4454074&amp;service=DOC-ID&amp;origdpsi=0S4D" TargetMode="Externa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exisnexis.com/uk/lexispsl/family/document/412012/67V2-F973-RT27-51HP-00000-00/linkHandler.faces?psldocinfo=Balancing_disclosure_and_privacy_in_care_proceedings__P_H_L__children___mobile_phone_extraction__&amp;linkInfo=F%23GB%23ALLERD%23sel1%252023%25vol%2503%25year%252023%25page%2535%25sel2%2503%25&amp;A=0.007574357795286812&amp;bct=A&amp;risb=&amp;service=citation&amp;langcountry=GB" TargetMode="External"/><Relationship Id="rId23" Type="http://schemas.openxmlformats.org/officeDocument/2006/relationships/hyperlink" Target="https://www.lexisnexis.com/uk/lexispsl/localgovernment/document/412012/67HB-8XM3-RRKW-300J-00000-00/linkHandler.faces?psldocinfo=Highway_adopted_under_section_38_agreement_to_ownership_boundary_so_as_to_avoid_a_ransom_strip__KBC_Developments_v_Wavin_&amp;linkInfo=F%23GB%23EWHCCH%23sel1%252023%25year%252023%25page%25153%25&amp;A=0.21483290960855606&amp;bct=A&amp;risb=&amp;service=citation&amp;langcountry=GB" TargetMode="External"/><Relationship Id="rId28" Type="http://schemas.openxmlformats.org/officeDocument/2006/relationships/hyperlink" Target="https://www.lexisnexis.com/uk/lexispsl/localgovernment/document/412012/683J-6123-RS0X-W29V-00000-00/Un_boxxed_Ministry_of_Justice_gets_the_green_light_to_award_contract_following_successful_application_to_lift_an_automatic_suspension__Boxxe_Ltd_v_UK_Secretary_of_State_for_Justice_" TargetMode="External"/><Relationship Id="rId36" Type="http://schemas.openxmlformats.org/officeDocument/2006/relationships/hyperlink" Target="https://www.lexisnexis.com/uk/lexispsl/planning/document/412012/67DB-CMD3-RRJW-701N-00000-00/linkHandler.faces?psldocinfo=Planning_weekly_highlights_26_January_2023&amp;linkInfo=F%23GB%23EWCACIV%23sel1%252022%25year%252022%25page%251716%25&amp;A=0.3645783172397319&amp;bct=A&amp;risb=&amp;service=citation&amp;langcountry=GB" TargetMode="External"/><Relationship Id="rId49" Type="http://schemas.openxmlformats.org/officeDocument/2006/relationships/hyperlink" Target="http://bit.ly/3AgSSa6" TargetMode="External"/><Relationship Id="rId57" Type="http://schemas.openxmlformats.org/officeDocument/2006/relationships/hyperlink" Target="https://www.lexisnexis.com/uk/lexispsl/localgovernment/document/412012/6810-35Y3-RS5F-C230-00000-00/Liberty_Protection_Safeguards_delayed_or_doomed___" TargetMode="External"/><Relationship Id="rId61" Type="http://schemas.openxmlformats.org/officeDocument/2006/relationships/hyperlink" Target="https://youtu.be/8xHdxuwSegI" TargetMode="External"/><Relationship Id="rId10" Type="http://schemas.openxmlformats.org/officeDocument/2006/relationships/endnotes" Target="endnotes.xml"/><Relationship Id="rId19" Type="http://schemas.openxmlformats.org/officeDocument/2006/relationships/hyperlink" Target="https://www.lexisnexis.com/uk/lexispsl/localgovernment/document/412012/67KW-MGG3-RRMH-F005-00000-00/linkHandler.faces?psldocinfo=High_Court_quashes_Council_s_unlimited_sex_club_policy__R__CDE__v_BCP_Council__&amp;linkInfo=F%23GB%23EWHCADMIN%23sel1%252023%25year%252023%25page%25194%25&amp;A=0.6974494676666091&amp;bct=A&amp;risb=&amp;service=citation&amp;langcountry=GB" TargetMode="External"/><Relationship Id="rId31" Type="http://schemas.openxmlformats.org/officeDocument/2006/relationships/hyperlink" Target="https://www.lexisnexis.com/uk/lexispsl/planning/document/412012/67NT-CTG3-RRH9-B00B-00000-00/linkHandler.faces?psldocinfo=Planning_weekly_highlights_2_March_2023&amp;linkInfo=F%23GB%23UK_LEG%23num%251972_70a_Title%25&amp;A=0.07436772916682854&amp;bct=A&amp;risb=&amp;service=citation&amp;langcountry=GB" TargetMode="External"/><Relationship Id="rId44" Type="http://schemas.openxmlformats.org/officeDocument/2006/relationships/hyperlink" Target="https://www.lexisnexis.com/uk/lexispsl/localgovernment/document/412012/67FD-B1P3-RRK6-H00V-00000-00/Social_housing__allocation_policies__reasonable_preference__Khayyat_Ibrahim_v_Westminster_City_Council_" TargetMode="External"/><Relationship Id="rId52" Type="http://schemas.openxmlformats.org/officeDocument/2006/relationships/hyperlink" Target="https://www.gov.uk/government/consultations/compulsory-purchase-compensation-reforms-consultation/compulsory-purchase-compensation-reforms-consultation" TargetMode="External"/><Relationship Id="rId60" Type="http://schemas.openxmlformats.org/officeDocument/2006/relationships/hyperlink" Target="https://youtu.be/zeetfNU_wg8"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xisnexis.com/uk/lexispsl/family/document/412012/67V2-F973-RT27-51HP-00000-00/linkHandler.faces?psldocinfo=Balancing_disclosure_and_privacy_in_care_proceedings__P_H_L__children___mobile_phone_extraction__&amp;linkInfo=F%23GB%23EWCACIV%23sel1%252023%25year%252023%25page%25206%25&amp;A=0.19199766044056843&amp;bct=A&amp;risb=&amp;service=citation&amp;langcountry=GB" TargetMode="External"/><Relationship Id="rId22" Type="http://schemas.openxmlformats.org/officeDocument/2006/relationships/hyperlink" Target="https://www.lexisnexis.com/uk/lexispsl/localgovernment/document/412012/67SK-SH53-RRJ2-G038-00000-00/Court_dismisses_judicial_review_about_waiting_times_for_gender_identity_health_services__R__AA__v_NHS_England_" TargetMode="External"/><Relationship Id="rId27" Type="http://schemas.openxmlformats.org/officeDocument/2006/relationships/hyperlink" Target="https://www.lexisnexis.com/uk/lexispsl/localgovernment/document/412012/683J-6123-RS0X-W29V-00000-00/linkHandler.faces?psldocinfo=Un_boxxed_Ministry_of_Justice_gets_the_green_light_to_award_contract_following_successful_application_to_lift_an_automatic_suspension__Boxxe_Ltd_v_UK_Secretary_of_State_for_Justice_&amp;linkInfo=F%23GB%23EWHCTCC%23sel1%252023%25year%252023%25page%25533%25&amp;A=0.10381543973691842&amp;bct=A&amp;risb=&amp;service=citation&amp;langcountry=GB" TargetMode="External"/><Relationship Id="rId30" Type="http://schemas.openxmlformats.org/officeDocument/2006/relationships/hyperlink" Target="https://www.lexisnexis.com/uk/lexispsl/planning/document/412012/67NT-CTG3-RRH9-B00B-00000-00/linkHandler.faces?psldocinfo=Planning_weekly_highlights_2_March_2023&amp;linkInfo=F%23GB%23UKSC%23sel1%252023%25year%252023%25page%258%25&amp;A=0.4803165702934409&amp;bct=A&amp;risb=&amp;service=citation&amp;langcountry=GB" TargetMode="External"/><Relationship Id="rId35" Type="http://schemas.openxmlformats.org/officeDocument/2006/relationships/hyperlink" Target="https://www.lexisnexis.com/uk/lexispsl/planning/document/412012/67NK-YKW3-RRWP-B053-00000-00/Supreme-Court-finds-public-rights-to-land-subject-to-statutory-trust-not-extinguished-where-statutory-requirements-not-complied-with-%28Day-v-Shropshire-Council%29" TargetMode="External"/><Relationship Id="rId43" Type="http://schemas.openxmlformats.org/officeDocument/2006/relationships/hyperlink" Target="https://www.lexisnexis.com/uk/lexispsl/localgovernment/document/412012/67FD-B1P3-RRK6-H00V-00000-00/linkHandler.faces?psldocinfo=Social_housing__allocation_policies__reasonable_preference__Khayyat_Ibrahim_v_Westminster_City_Council_&amp;linkInfo=F%23GB%23EWHCADMIN%23sel1%252023%25year%252023%25page%2530%25&amp;A=0.48725035827271757&amp;bct=A&amp;risb=&amp;service=citation&amp;langcountry=GB" TargetMode="External"/><Relationship Id="rId48" Type="http://schemas.openxmlformats.org/officeDocument/2006/relationships/hyperlink" Target="https://www.lexisnexis.com/uk/lexispsl/localgovernment/document/412012/686R-50S3-S6HW-12PS-00000-00/linkHandler.faces?psldocinfo=Local_Government_weekly_highlights_11_May_2023&amp;linkInfo=F%23GB%23LNBNEWS%23sel1%252023%25month%2505%25year%252023%25page%2571%25day%2510%25&amp;A=0.8203562967255087&amp;bct=A&amp;ps=null&amp;risb=&amp;service=citation&amp;langcountry=GB" TargetMode="External"/><Relationship Id="rId56" Type="http://schemas.openxmlformats.org/officeDocument/2006/relationships/hyperlink" Target="https://www.lexisnexis.com/uk/lexispsl/publiclaw/document/412012/67T1-2X33-RWVB-1427-00000-00/New_standard_selection_questionnaire_in_practice"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exisnexis.com/uk/lexispsl/localgovernment/document/412012/686R-50S3-S6HW-12PS-00000-00/linkHandler.faces?psldocinfo=Local_Government_weekly_highlights_11_May_2023&amp;ps=null&amp;bct=A&amp;homeCsi=412012&amp;A=0.5592501876540461&amp;urlEnc=ISO-8859-1&amp;&amp;dpsi=0S4D&amp;remotekey1=DOC-ID&amp;remotekey2=0S4D_4465381&amp;service=DOC-ID&amp;origdpsi=0S4D" TargetMode="External"/><Relationship Id="rId3" Type="http://schemas.openxmlformats.org/officeDocument/2006/relationships/customXml" Target="../customXml/item3.xml"/><Relationship Id="rId12" Type="http://schemas.openxmlformats.org/officeDocument/2006/relationships/hyperlink" Target="https://www.lexisnexis.com/uk/lexispsl/localgovernment/document/412012/67G2-HBB3-RVCT-V32X-00000-00/linkHandler.faces?psldocinfo=Duties_of_local_authorities_to_children_from_NRPF_families__R_BCD__v_Birmingham_Children_s_Trust_&amp;linkInfo=F%23GB%23EWHCADMIN%23sel1%252023%25year%252023%25page%25137%25&amp;A=0.22310177003291687&amp;bct=A&amp;risb=&amp;service=citation&amp;langcountry=GB" TargetMode="External"/><Relationship Id="rId17" Type="http://schemas.openxmlformats.org/officeDocument/2006/relationships/hyperlink" Target="https://www.lexisnexis.com/uk/lexispsl/localgovernment/document/412012/67XV-XPY3-S33M-D398-00000-00/Notice_Properly_Served_by_being_left_at_Tenant_s_Address__Birmingham_City_Council_v_Bravington_" TargetMode="External"/><Relationship Id="rId25" Type="http://schemas.openxmlformats.org/officeDocument/2006/relationships/hyperlink" Target="https://www.lexisnexis.com/uk/lexispsl/localgovernment/document/412012/683R-N3Y3-RRMH-Y00M-00000-00/linkHandler.faces?psldocinfo=Local_Government_weekly_highlights_27_April_2023&amp;linkInfo=F%23GB%23UK_LEG%23num%251994_33a_SECT_77%25&amp;A=0.4497873851649068&amp;bct=A&amp;risb=&amp;service=citation&amp;langcountry=GB" TargetMode="External"/><Relationship Id="rId33" Type="http://schemas.openxmlformats.org/officeDocument/2006/relationships/hyperlink" Target="https://www.lexisnexis.com/uk/lexispsl/planning/document/412012/67NT-CTG3-RRH9-B00B-00000-00/linkHandler.faces?psldocinfo=Planning_weekly_highlights_2_March_2023&amp;linkInfo=F%23GB%23UK_LEG%23num%251972_70a_Title%25&amp;A=0.29937656439758575&amp;bct=A&amp;risb=&amp;service=citation&amp;langcountry=GB" TargetMode="External"/><Relationship Id="rId38" Type="http://schemas.openxmlformats.org/officeDocument/2006/relationships/hyperlink" Target="https://www.lexisnexis.com/uk/lexispsl/localgovernment/document/412012/680R-Y9M3-RVYR-X4PM-00000-00/linkHandler.faces?psldocinfo=Local_Government_weekly_highlights_13_April_2023&amp;linkInfo=F%23GB%23UK_LEG%23num%251996_52a_SECT_193%25&amp;A=0.6142270048995477&amp;bct=A&amp;risb=&amp;service=citation&amp;langcountry=GB" TargetMode="External"/><Relationship Id="rId46" Type="http://schemas.openxmlformats.org/officeDocument/2006/relationships/hyperlink" Target="https://www.lexisnexis.com/uk/lexispsl/localgovernment/document/412012/67K2-CD83-RRMB-5002-00000-00/Landlord_s_high_threshold_for__Reasonable_Excuse__in_financial_penalty_appeals__City_Estate_Holdings_Ltd_V_Gateshead_Council_" TargetMode="External"/><Relationship Id="rId59" Type="http://schemas.openxmlformats.org/officeDocument/2006/relationships/image" Target="media/image3.png"/><Relationship Id="rId67" Type="http://schemas.openxmlformats.org/officeDocument/2006/relationships/header" Target="header3.xml"/><Relationship Id="rId20" Type="http://schemas.openxmlformats.org/officeDocument/2006/relationships/hyperlink" Target="https://www.lexisnexis.com/uk/lexispsl/localgovernment/document/412012/67KW-MGG3-RRMH-F005-00000-00/High_Court_quashes_Council_s_unlimited_sex_club_policy__R__CDE__v_BCP_Council__" TargetMode="External"/><Relationship Id="rId41" Type="http://schemas.openxmlformats.org/officeDocument/2006/relationships/hyperlink" Target="https://www.lexisnexis.com/uk/lexispsl/localgovernment/document/412012/680R-Y9M3-RVYR-X4PM-00000-00/linkHandler.faces?psldocinfo=Local_Government_weekly_highlights_13_April_2023&amp;linkInfo=F%23GB%23UK_LEG%23num%251996_52a_SECT_193%25&amp;A=0.9780737543382558&amp;bct=A&amp;risb=&amp;service=citation&amp;langcountry=GB" TargetMode="External"/><Relationship Id="rId54" Type="http://schemas.openxmlformats.org/officeDocument/2006/relationships/hyperlink" Target="https://www.lexisnexis.com/uk/lexispsl/planning/document/412012/67WS-JG73-RRJY-300C-00000-00/linkHandler.faces?psldocinfo=Planning_weekly_highlights_30_March_2023&amp;linkInfo=F%23GB%23LNBNEWS%23sel1%252023%25month%2503%25year%252023%25page%2583%25day%2528%25&amp;A=0.4776690403915693&amp;bct=A&amp;risb=&amp;service=citation&amp;langcountry=GB" TargetMode="External"/><Relationship Id="rId62" Type="http://schemas.openxmlformats.org/officeDocument/2006/relationships/hyperlink" Target="https://www.lexisnexis.co.uk/video/overview.html?segment=public-sector&amp;product=all"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E53F808BA0B4F900721DBABF587C7" ma:contentTypeVersion="26" ma:contentTypeDescription="Create a new document." ma:contentTypeScope="" ma:versionID="e03689b92b0991f825492af0dcaaea1f">
  <xsd:schema xmlns:xsd="http://www.w3.org/2001/XMLSchema" xmlns:xs="http://www.w3.org/2001/XMLSchema" xmlns:p="http://schemas.microsoft.com/office/2006/metadata/properties" xmlns:ns2="ee1db09c-b981-4ef3-bdc2-e768e2d6146d" xmlns:ns3="d457bd82-22be-418b-955d-8659add46f50" targetNamespace="http://schemas.microsoft.com/office/2006/metadata/properties" ma:root="true" ma:fieldsID="9bd203e552dc1bdeef4715f5f5802d65" ns2:_="" ns3:_="">
    <xsd:import namespace="ee1db09c-b981-4ef3-bdc2-e768e2d6146d"/>
    <xsd:import namespace="d457bd82-22be-418b-955d-8659add46f50"/>
    <xsd:element name="properties">
      <xsd:complexType>
        <xsd:sequence>
          <xsd:element name="documentManagement">
            <xsd:complexType>
              <xsd:all>
                <xsd:element ref="ns2:Sitefinitylink" minOccurs="0"/>
                <xsd:element ref="ns2:Producttags" minOccurs="0"/>
                <xsd:element ref="ns2:Dav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egacyFolders" minOccurs="0"/>
                <xsd:element ref="ns2:MediaLengthInSeconds" minOccurs="0"/>
                <xsd:element ref="ns2:Imageno_x002e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db09c-b981-4ef3-bdc2-e768e2d6146d" elementFormDefault="qualified">
    <xsd:import namespace="http://schemas.microsoft.com/office/2006/documentManagement/types"/>
    <xsd:import namespace="http://schemas.microsoft.com/office/infopath/2007/PartnerControls"/>
    <xsd:element name="Sitefinitylink" ma:index="2" nillable="true" ma:displayName="Sitefinity link" ma:description="Where this image exists in sitefinity" ma:format="Hyperlink" ma:internalName="Sitefinity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ducttags" ma:index="3" nillable="true" ma:displayName="Product tags" ma:default="Not yet aligned" ma:description="Which product or resource does it belong to?" ma:format="Dropdown" ma:internalName="Producttags">
      <xsd:complexType>
        <xsd:complexContent>
          <xsd:extension base="dms:MultiChoiceFillIn">
            <xsd:sequence>
              <xsd:element name="Value" maxOccurs="unbounded" minOccurs="0" nillable="true">
                <xsd:simpleType>
                  <xsd:union memberTypes="dms:Text">
                    <xsd:simpleType>
                      <xsd:restriction base="dms:Choice">
                        <xsd:enumeration value="LexisPSL"/>
                        <xsd:enumeration value="LexisLibrary"/>
                        <xsd:enumeration value="Lexis Draft"/>
                        <xsd:enumeration value="Not yet aligned"/>
                        <xsd:enumeration value="Newsdesk"/>
                        <xsd:enumeration value="International"/>
                        <xsd:enumeration value="Research and reports"/>
                        <xsd:enumeration value="Brexit"/>
                      </xsd:restriction>
                    </xsd:simpleType>
                  </xsd:union>
                </xsd:simpleType>
              </xsd:element>
            </xsd:sequence>
          </xsd:extension>
        </xsd:complexContent>
      </xsd:complexType>
    </xsd:element>
    <xsd:element name="David" ma:index="4" nillable="true" ma:displayName="Image ratio" ma:description="The dimensions for the image" ma:format="Dropdown" ma:internalName="David">
      <xsd:simpleType>
        <xsd:union memberTypes="dms:Text">
          <xsd:simpleType>
            <xsd:restriction base="dms:Choice">
              <xsd:enumeration value="Banner"/>
              <xsd:enumeration value="21:9"/>
              <xsd:enumeration value="16:9"/>
              <xsd:enumeration value="4:3"/>
              <xsd:enumeration value="1:1"/>
              <xsd:enumeration value="Original"/>
              <xsd:enumeration value="N/A"/>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Product" ma:description="What product does this image relate to?"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egacyFolders" ma:index="23" nillable="true" ma:displayName="Legacy Folders" ma:description="Keywords to where the item used to live" ma:format="Dropdown" ma:internalName="LegacyFolders">
      <xsd:complexType>
        <xsd:complexContent>
          <xsd:extension base="dms:MultiChoiceFillIn">
            <xsd:sequence>
              <xsd:element name="Value" maxOccurs="unbounded" minOccurs="0" nillable="true">
                <xsd:simpleType>
                  <xsd:union memberTypes="dms:Text">
                    <xsd:simpleType>
                      <xsd:restriction base="dms:Choice">
                        <xsd:enumeration value="Choice 1"/>
                      </xsd:restriction>
                    </xsd:simpleType>
                  </xsd:un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Imageno_x002e_" ma:index="25" nillable="true" ma:displayName="Image no." ma:decimals="0" ma:format="Dropdown" ma:internalName="Imageno_x002e_" ma:percentage="FALSE">
      <xsd:simpleType>
        <xsd:restriction base="dms:Number"/>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bd82-22be-418b-955d-8659add46f50"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8b3d8d7a-eae2-42da-a002-f19166118db4}" ma:internalName="TaxCatchAll" ma:showField="CatchAllData" ma:web="d457bd82-22be-418b-955d-8659add4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tags xmlns="ee1db09c-b981-4ef3-bdc2-e768e2d6146d">
      <Value>Not yet aligned</Value>
    </Producttags>
    <David xmlns="ee1db09c-b981-4ef3-bdc2-e768e2d6146d" xsi:nil="true"/>
    <Sitefinitylink xmlns="ee1db09c-b981-4ef3-bdc2-e768e2d6146d">
      <Url xsi:nil="true"/>
      <Description xsi:nil="true"/>
    </Sitefinitylink>
    <lcf76f155ced4ddcb4097134ff3c332f xmlns="ee1db09c-b981-4ef3-bdc2-e768e2d6146d">
      <Terms xmlns="http://schemas.microsoft.com/office/infopath/2007/PartnerControls"/>
    </lcf76f155ced4ddcb4097134ff3c332f>
    <TaxCatchAll xmlns="d457bd82-22be-418b-955d-8659add46f50" xsi:nil="true"/>
    <Imageno_x002e_ xmlns="ee1db09c-b981-4ef3-bdc2-e768e2d6146d" xsi:nil="true"/>
    <LegacyFolders xmlns="ee1db09c-b981-4ef3-bdc2-e768e2d614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077CA-61B9-4B27-849C-F476EBE57B62}">
  <ds:schemaRefs>
    <ds:schemaRef ds:uri="http://schemas.microsoft.com/sharepoint/v3/contenttype/forms"/>
  </ds:schemaRefs>
</ds:datastoreItem>
</file>

<file path=customXml/itemProps2.xml><?xml version="1.0" encoding="utf-8"?>
<ds:datastoreItem xmlns:ds="http://schemas.openxmlformats.org/officeDocument/2006/customXml" ds:itemID="{DC88EB5B-D836-4306-A15F-9C68D2E5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db09c-b981-4ef3-bdc2-e768e2d6146d"/>
    <ds:schemaRef ds:uri="d457bd82-22be-418b-955d-8659add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281DED-8A2A-43D9-8E0E-49151341ABD0}">
  <ds:schemaRefs>
    <ds:schemaRef ds:uri="http://schemas.microsoft.com/office/2006/metadata/properties"/>
    <ds:schemaRef ds:uri="http://schemas.microsoft.com/office/infopath/2007/PartnerControls"/>
    <ds:schemaRef ds:uri="ee1db09c-b981-4ef3-bdc2-e768e2d6146d"/>
    <ds:schemaRef ds:uri="d457bd82-22be-418b-955d-8659add46f50"/>
  </ds:schemaRefs>
</ds:datastoreItem>
</file>

<file path=customXml/itemProps4.xml><?xml version="1.0" encoding="utf-8"?>
<ds:datastoreItem xmlns:ds="http://schemas.openxmlformats.org/officeDocument/2006/customXml" ds:itemID="{6D5C2905-EC85-4BC8-BAC7-B056837A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7810</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Anne (LNG-HBE)</dc:creator>
  <cp:keywords/>
  <dc:description/>
  <cp:lastModifiedBy>Brian</cp:lastModifiedBy>
  <cp:revision>2</cp:revision>
  <dcterms:created xsi:type="dcterms:W3CDTF">2023-05-15T16:56:00Z</dcterms:created>
  <dcterms:modified xsi:type="dcterms:W3CDTF">2023-05-15T16:56:00Z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iteId">
    <vt:lpwstr>9274ee3f-9425-4109-a27f-9fb15c10675d</vt:lpwstr>
  </property>
  <property fmtid="{D5CDD505-2E9C-101B-9397-08002B2CF9AE}" pid="4" name="MSIP_Label_549ac42a-3eb4-4074-b885-aea26bd6241e_Owner">
    <vt:lpwstr>KINGSLAX@legal.regn.net</vt:lpwstr>
  </property>
  <property fmtid="{D5CDD505-2E9C-101B-9397-08002B2CF9AE}" pid="5" name="MSIP_Label_549ac42a-3eb4-4074-b885-aea26bd6241e_SetDate">
    <vt:lpwstr>2021-11-22T12:44:22.7871819Z</vt:lpwstr>
  </property>
  <property fmtid="{D5CDD505-2E9C-101B-9397-08002B2CF9AE}" pid="6" name="MSIP_Label_549ac42a-3eb4-4074-b885-aea26bd6241e_Name">
    <vt:lpwstr>General Business</vt:lpwstr>
  </property>
  <property fmtid="{D5CDD505-2E9C-101B-9397-08002B2CF9AE}" pid="7" name="MSIP_Label_549ac42a-3eb4-4074-b885-aea26bd6241e_Application">
    <vt:lpwstr>Microsoft Azure Information Protection</vt:lpwstr>
  </property>
  <property fmtid="{D5CDD505-2E9C-101B-9397-08002B2CF9AE}" pid="8" name="MSIP_Label_549ac42a-3eb4-4074-b885-aea26bd6241e_ActionId">
    <vt:lpwstr>e220eb8b-fdff-4271-89a1-e31370cf0516</vt:lpwstr>
  </property>
  <property fmtid="{D5CDD505-2E9C-101B-9397-08002B2CF9AE}" pid="9" name="MSIP_Label_549ac42a-3eb4-4074-b885-aea26bd6241e_Extended_MSFT_Method">
    <vt:lpwstr>Automatic</vt:lpwstr>
  </property>
  <property fmtid="{D5CDD505-2E9C-101B-9397-08002B2CF9AE}" pid="10" name="Sensitivity">
    <vt:lpwstr>General Business</vt:lpwstr>
  </property>
  <property fmtid="{D5CDD505-2E9C-101B-9397-08002B2CF9AE}" pid="11" name="ContentTypeId">
    <vt:lpwstr>0x010100A7DE53F808BA0B4F900721DBABF587C7</vt:lpwstr>
  </property>
  <property fmtid="{D5CDD505-2E9C-101B-9397-08002B2CF9AE}" pid="12" name="MediaServiceImageTags">
    <vt:lpwstr/>
  </property>
  <property fmtid="{D5CDD505-2E9C-101B-9397-08002B2CF9AE}" pid="13" name="LN_Create_DocumentId">
    <vt:lpwstr>db08eab2-9104-4449-abc5-9355e2215440</vt:lpwstr>
  </property>
  <property fmtid="{D5CDD505-2E9C-101B-9397-08002B2CF9AE}" pid="14" name="IsRedacted">
    <vt:bool>false</vt:bool>
  </property>
  <property fmtid="{D5CDD505-2E9C-101B-9397-08002B2CF9AE}" pid="15" name="GrammarlyDocumentId">
    <vt:lpwstr>28e36c20a4f05a6a3dc507dd85f9ea6dc62e1530ea1dbcee74396b34da016ef6</vt:lpwstr>
  </property>
</Properties>
</file>