
<file path=[Content_Types].xml><?xml version="1.0" encoding="utf-8"?>
<Types xmlns="http://schemas.openxmlformats.org/package/2006/content-types">
  <Default Extension="gif" ContentType="image/gi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48C709" w14:textId="5B38A0AA" w:rsidR="00B333E3" w:rsidRDefault="00B333E3" w:rsidP="000D6118">
      <w:pPr>
        <w:pStyle w:val="NoSpacing"/>
      </w:pPr>
      <w:r>
        <w:rPr>
          <w:noProof/>
        </w:rPr>
        <w:drawing>
          <wp:inline distT="0" distB="0" distL="0" distR="0" wp14:anchorId="2678849C" wp14:editId="1498DB75">
            <wp:extent cx="3390900" cy="710474"/>
            <wp:effectExtent l="0" t="0" r="0" b="0"/>
            <wp:docPr id="1" name="Picture 1" descr="Text, 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, logo, company name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2932" cy="719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7A6728" w14:textId="77777777" w:rsidR="00B333E3" w:rsidRDefault="00B333E3">
      <w:pPr>
        <w:rPr>
          <w:b/>
          <w:bCs/>
          <w:color w:val="002060"/>
          <w:sz w:val="32"/>
          <w:szCs w:val="32"/>
        </w:rPr>
      </w:pPr>
    </w:p>
    <w:p w14:paraId="426F97C2" w14:textId="4C81FCE8" w:rsidR="00DB1EA7" w:rsidRPr="006A0DE5" w:rsidRDefault="00B333E3">
      <w:pPr>
        <w:rPr>
          <w:rFonts w:ascii="Arial" w:hAnsi="Arial" w:cs="Arial"/>
          <w:b/>
          <w:bCs/>
          <w:sz w:val="32"/>
          <w:szCs w:val="32"/>
        </w:rPr>
      </w:pPr>
      <w:r w:rsidRPr="006A0DE5">
        <w:rPr>
          <w:rFonts w:ascii="Arial" w:hAnsi="Arial" w:cs="Arial"/>
          <w:b/>
          <w:bCs/>
          <w:sz w:val="32"/>
          <w:szCs w:val="32"/>
        </w:rPr>
        <w:t>NWLC Annual Training Event Programme</w:t>
      </w:r>
    </w:p>
    <w:p w14:paraId="6CAC7D6F" w14:textId="07B9F378" w:rsidR="00B333E3" w:rsidRPr="006A0DE5" w:rsidRDefault="00FA1297">
      <w:pPr>
        <w:rPr>
          <w:rFonts w:ascii="Arial" w:hAnsi="Arial" w:cs="Arial"/>
          <w:b/>
          <w:bCs/>
          <w:color w:val="595959" w:themeColor="text1" w:themeTint="A6"/>
          <w:sz w:val="24"/>
          <w:szCs w:val="24"/>
        </w:rPr>
      </w:pPr>
      <w:r>
        <w:rPr>
          <w:rFonts w:ascii="Arial" w:hAnsi="Arial" w:cs="Arial"/>
          <w:b/>
          <w:bCs/>
          <w:color w:val="595959" w:themeColor="text1" w:themeTint="A6"/>
          <w:sz w:val="24"/>
          <w:szCs w:val="24"/>
        </w:rPr>
        <w:t>3rd</w:t>
      </w:r>
      <w:r w:rsidR="00B333E3" w:rsidRPr="006A0DE5">
        <w:rPr>
          <w:rFonts w:ascii="Arial" w:hAnsi="Arial" w:cs="Arial"/>
          <w:b/>
          <w:bCs/>
          <w:color w:val="595959" w:themeColor="text1" w:themeTint="A6"/>
          <w:sz w:val="24"/>
          <w:szCs w:val="24"/>
        </w:rPr>
        <w:t xml:space="preserve"> October 202</w:t>
      </w:r>
      <w:r>
        <w:rPr>
          <w:rFonts w:ascii="Arial" w:hAnsi="Arial" w:cs="Arial"/>
          <w:b/>
          <w:bCs/>
          <w:color w:val="595959" w:themeColor="text1" w:themeTint="A6"/>
          <w:sz w:val="24"/>
          <w:szCs w:val="24"/>
        </w:rPr>
        <w:t>3</w:t>
      </w:r>
    </w:p>
    <w:p w14:paraId="2001E7B0" w14:textId="2DFB4A23" w:rsidR="00B333E3" w:rsidRPr="006A0DE5" w:rsidRDefault="00B333E3">
      <w:pPr>
        <w:rPr>
          <w:rFonts w:ascii="Arial" w:hAnsi="Arial" w:cs="Arial"/>
          <w:b/>
          <w:bCs/>
          <w:color w:val="595959" w:themeColor="text1" w:themeTint="A6"/>
          <w:sz w:val="24"/>
          <w:szCs w:val="24"/>
        </w:rPr>
      </w:pPr>
      <w:r w:rsidRPr="006A0DE5">
        <w:rPr>
          <w:rFonts w:ascii="Arial" w:hAnsi="Arial" w:cs="Arial"/>
          <w:b/>
          <w:bCs/>
          <w:color w:val="595959" w:themeColor="text1" w:themeTint="A6"/>
          <w:sz w:val="24"/>
          <w:szCs w:val="24"/>
        </w:rPr>
        <w:t>Aintree Racecourse, Liverpool</w:t>
      </w:r>
    </w:p>
    <w:tbl>
      <w:tblPr>
        <w:tblStyle w:val="TableGrid"/>
        <w:tblpPr w:leftFromText="180" w:rightFromText="180" w:vertAnchor="text" w:horzAnchor="margin" w:tblpY="644"/>
        <w:tblW w:w="0" w:type="auto"/>
        <w:tblLook w:val="04A0" w:firstRow="1" w:lastRow="0" w:firstColumn="1" w:lastColumn="0" w:noHBand="0" w:noVBand="1"/>
      </w:tblPr>
      <w:tblGrid>
        <w:gridCol w:w="2830"/>
        <w:gridCol w:w="3180"/>
        <w:gridCol w:w="3006"/>
      </w:tblGrid>
      <w:tr w:rsidR="00B333E3" w:rsidRPr="006A0DE5" w14:paraId="704664A8" w14:textId="77777777" w:rsidTr="00DC36CB">
        <w:tc>
          <w:tcPr>
            <w:tcW w:w="2830" w:type="dxa"/>
            <w:tcBorders>
              <w:bottom w:val="single" w:sz="4" w:space="0" w:color="auto"/>
            </w:tcBorders>
            <w:shd w:val="clear" w:color="auto" w:fill="D0CECE" w:themeFill="background2" w:themeFillShade="E6"/>
          </w:tcPr>
          <w:p w14:paraId="02231499" w14:textId="7FE51C1A" w:rsidR="00B333E3" w:rsidRPr="006A0DE5" w:rsidRDefault="00B333E3" w:rsidP="00B333E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A0DE5">
              <w:rPr>
                <w:rFonts w:ascii="Arial" w:hAnsi="Arial" w:cs="Arial"/>
                <w:b/>
                <w:bCs/>
                <w:sz w:val="24"/>
                <w:szCs w:val="24"/>
              </w:rPr>
              <w:t>Time</w:t>
            </w:r>
          </w:p>
        </w:tc>
        <w:tc>
          <w:tcPr>
            <w:tcW w:w="3180" w:type="dxa"/>
            <w:tcBorders>
              <w:bottom w:val="single" w:sz="4" w:space="0" w:color="auto"/>
            </w:tcBorders>
            <w:shd w:val="clear" w:color="auto" w:fill="D0CECE" w:themeFill="background2" w:themeFillShade="E6"/>
          </w:tcPr>
          <w:p w14:paraId="16D9D28E" w14:textId="3D3B6838" w:rsidR="00B333E3" w:rsidRPr="006A0DE5" w:rsidRDefault="00881D17" w:rsidP="00B333E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Title</w:t>
            </w:r>
          </w:p>
        </w:tc>
        <w:tc>
          <w:tcPr>
            <w:tcW w:w="3006" w:type="dxa"/>
            <w:tcBorders>
              <w:bottom w:val="single" w:sz="4" w:space="0" w:color="auto"/>
            </w:tcBorders>
            <w:shd w:val="clear" w:color="auto" w:fill="D0CECE" w:themeFill="background2" w:themeFillShade="E6"/>
          </w:tcPr>
          <w:p w14:paraId="3D6F4211" w14:textId="1271B257" w:rsidR="00B333E3" w:rsidRPr="006A0DE5" w:rsidRDefault="00B333E3" w:rsidP="00B333E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A0DE5">
              <w:rPr>
                <w:rFonts w:ascii="Arial" w:hAnsi="Arial" w:cs="Arial"/>
                <w:b/>
                <w:bCs/>
                <w:sz w:val="24"/>
                <w:szCs w:val="24"/>
              </w:rPr>
              <w:t>Speaker</w:t>
            </w:r>
          </w:p>
        </w:tc>
      </w:tr>
      <w:tr w:rsidR="00B333E3" w:rsidRPr="006A0DE5" w14:paraId="17DE76D8" w14:textId="77777777" w:rsidTr="00DC36CB">
        <w:tc>
          <w:tcPr>
            <w:tcW w:w="2830" w:type="dxa"/>
            <w:tcBorders>
              <w:right w:val="single" w:sz="4" w:space="0" w:color="auto"/>
            </w:tcBorders>
          </w:tcPr>
          <w:p w14:paraId="5790831B" w14:textId="5F870B19" w:rsidR="00B333E3" w:rsidRPr="006A0DE5" w:rsidRDefault="00B333E3" w:rsidP="00B333E3">
            <w:pPr>
              <w:rPr>
                <w:rFonts w:ascii="Arial" w:hAnsi="Arial" w:cs="Arial"/>
                <w:sz w:val="24"/>
                <w:szCs w:val="24"/>
              </w:rPr>
            </w:pPr>
            <w:r w:rsidRPr="006A0DE5">
              <w:rPr>
                <w:rFonts w:ascii="Arial" w:hAnsi="Arial" w:cs="Arial"/>
                <w:sz w:val="24"/>
                <w:szCs w:val="24"/>
              </w:rPr>
              <w:t>09:30 – 10:00</w:t>
            </w:r>
          </w:p>
        </w:tc>
        <w:tc>
          <w:tcPr>
            <w:tcW w:w="3180" w:type="dxa"/>
            <w:tcBorders>
              <w:left w:val="single" w:sz="4" w:space="0" w:color="auto"/>
              <w:right w:val="single" w:sz="4" w:space="0" w:color="auto"/>
            </w:tcBorders>
          </w:tcPr>
          <w:p w14:paraId="5E02893C" w14:textId="37CF4AB7" w:rsidR="00B333E3" w:rsidRPr="006A0DE5" w:rsidRDefault="00B333E3" w:rsidP="00B333E3">
            <w:pPr>
              <w:rPr>
                <w:rFonts w:ascii="Arial" w:hAnsi="Arial" w:cs="Arial"/>
                <w:sz w:val="24"/>
                <w:szCs w:val="24"/>
              </w:rPr>
            </w:pPr>
            <w:r w:rsidRPr="006A0DE5">
              <w:rPr>
                <w:rFonts w:ascii="Arial" w:hAnsi="Arial" w:cs="Arial"/>
                <w:sz w:val="24"/>
                <w:szCs w:val="24"/>
              </w:rPr>
              <w:t>Registration and networking</w:t>
            </w:r>
          </w:p>
        </w:tc>
        <w:tc>
          <w:tcPr>
            <w:tcW w:w="3006" w:type="dxa"/>
            <w:tcBorders>
              <w:left w:val="single" w:sz="4" w:space="0" w:color="auto"/>
            </w:tcBorders>
          </w:tcPr>
          <w:p w14:paraId="2257A840" w14:textId="77777777" w:rsidR="00B333E3" w:rsidRPr="006A0DE5" w:rsidRDefault="00B333E3" w:rsidP="00B333E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333E3" w:rsidRPr="006A0DE5" w14:paraId="3DBCAA2C" w14:textId="77777777" w:rsidTr="00DC36CB">
        <w:tc>
          <w:tcPr>
            <w:tcW w:w="2830" w:type="dxa"/>
          </w:tcPr>
          <w:p w14:paraId="58126CB9" w14:textId="6FEC437D" w:rsidR="00B333E3" w:rsidRPr="006A0DE5" w:rsidRDefault="00B333E3" w:rsidP="00B333E3">
            <w:pPr>
              <w:rPr>
                <w:rFonts w:ascii="Arial" w:hAnsi="Arial" w:cs="Arial"/>
                <w:sz w:val="24"/>
                <w:szCs w:val="24"/>
              </w:rPr>
            </w:pPr>
            <w:r w:rsidRPr="006A0DE5">
              <w:rPr>
                <w:rFonts w:ascii="Arial" w:hAnsi="Arial" w:cs="Arial"/>
                <w:sz w:val="24"/>
                <w:szCs w:val="24"/>
              </w:rPr>
              <w:t>10:00</w:t>
            </w:r>
            <w:r w:rsidR="002F6951" w:rsidRPr="006A0DE5">
              <w:rPr>
                <w:rFonts w:ascii="Arial" w:hAnsi="Arial" w:cs="Arial"/>
                <w:sz w:val="24"/>
                <w:szCs w:val="24"/>
              </w:rPr>
              <w:t xml:space="preserve"> – 10:</w:t>
            </w:r>
            <w:r w:rsidR="00B87374">
              <w:rPr>
                <w:rFonts w:ascii="Arial" w:hAnsi="Arial" w:cs="Arial"/>
                <w:sz w:val="24"/>
                <w:szCs w:val="24"/>
              </w:rPr>
              <w:t>05</w:t>
            </w:r>
          </w:p>
        </w:tc>
        <w:tc>
          <w:tcPr>
            <w:tcW w:w="3180" w:type="dxa"/>
          </w:tcPr>
          <w:p w14:paraId="55E1CE72" w14:textId="55024398" w:rsidR="00B333E3" w:rsidRPr="006A0DE5" w:rsidRDefault="00B333E3" w:rsidP="00B333E3">
            <w:pPr>
              <w:rPr>
                <w:rFonts w:ascii="Arial" w:hAnsi="Arial" w:cs="Arial"/>
                <w:sz w:val="24"/>
                <w:szCs w:val="24"/>
              </w:rPr>
            </w:pPr>
            <w:r w:rsidRPr="006A0DE5">
              <w:rPr>
                <w:rFonts w:ascii="Arial" w:hAnsi="Arial" w:cs="Arial"/>
                <w:sz w:val="24"/>
                <w:szCs w:val="24"/>
              </w:rPr>
              <w:t>Welcome address</w:t>
            </w:r>
          </w:p>
        </w:tc>
        <w:tc>
          <w:tcPr>
            <w:tcW w:w="3006" w:type="dxa"/>
          </w:tcPr>
          <w:p w14:paraId="52B9D211" w14:textId="1CF60E0F" w:rsidR="00B333E3" w:rsidRPr="006A0DE5" w:rsidRDefault="0064797A" w:rsidP="00B333E3">
            <w:pPr>
              <w:rPr>
                <w:rFonts w:ascii="Arial" w:hAnsi="Arial" w:cs="Arial"/>
                <w:sz w:val="24"/>
                <w:szCs w:val="24"/>
              </w:rPr>
            </w:pPr>
            <w:r w:rsidRPr="006D707B">
              <w:rPr>
                <w:rFonts w:ascii="Arial" w:hAnsi="Arial" w:cs="Arial"/>
                <w:b/>
                <w:bCs/>
                <w:sz w:val="24"/>
                <w:szCs w:val="24"/>
              </w:rPr>
              <w:t>Anne Greenwood</w:t>
            </w:r>
            <w:r w:rsidR="00B333E3" w:rsidRPr="006A0DE5">
              <w:rPr>
                <w:rFonts w:ascii="Arial" w:hAnsi="Arial" w:cs="Arial"/>
                <w:sz w:val="24"/>
                <w:szCs w:val="24"/>
              </w:rPr>
              <w:t>, Chair</w:t>
            </w:r>
            <w:r w:rsidR="006B5668">
              <w:rPr>
                <w:rFonts w:ascii="Arial" w:hAnsi="Arial" w:cs="Arial"/>
                <w:sz w:val="24"/>
                <w:szCs w:val="24"/>
              </w:rPr>
              <w:t>,</w:t>
            </w:r>
            <w:r w:rsidR="00B333E3" w:rsidRPr="006A0DE5">
              <w:rPr>
                <w:rFonts w:ascii="Arial" w:hAnsi="Arial" w:cs="Arial"/>
                <w:sz w:val="24"/>
                <w:szCs w:val="24"/>
              </w:rPr>
              <w:br/>
              <w:t>NWLC Management Board</w:t>
            </w:r>
          </w:p>
        </w:tc>
      </w:tr>
      <w:tr w:rsidR="00B333E3" w:rsidRPr="006A0DE5" w14:paraId="7BEEC285" w14:textId="77777777" w:rsidTr="00DC36CB">
        <w:tc>
          <w:tcPr>
            <w:tcW w:w="2830" w:type="dxa"/>
          </w:tcPr>
          <w:p w14:paraId="2C134820" w14:textId="626DAACD" w:rsidR="00B333E3" w:rsidRPr="006A0DE5" w:rsidRDefault="00B74879" w:rsidP="00B333E3">
            <w:pPr>
              <w:rPr>
                <w:rFonts w:ascii="Arial" w:hAnsi="Arial" w:cs="Arial"/>
                <w:sz w:val="24"/>
                <w:szCs w:val="24"/>
                <w:highlight w:val="yellow"/>
              </w:rPr>
            </w:pPr>
            <w:r w:rsidRPr="00614903">
              <w:rPr>
                <w:rFonts w:ascii="Arial" w:hAnsi="Arial" w:cs="Arial"/>
                <w:sz w:val="24"/>
                <w:szCs w:val="24"/>
              </w:rPr>
              <w:t>10.</w:t>
            </w:r>
            <w:r w:rsidR="00B87374">
              <w:rPr>
                <w:rFonts w:ascii="Arial" w:hAnsi="Arial" w:cs="Arial"/>
                <w:sz w:val="24"/>
                <w:szCs w:val="24"/>
              </w:rPr>
              <w:t>05</w:t>
            </w:r>
            <w:r w:rsidRPr="00614903">
              <w:rPr>
                <w:rFonts w:ascii="Arial" w:hAnsi="Arial" w:cs="Arial"/>
                <w:sz w:val="24"/>
                <w:szCs w:val="24"/>
              </w:rPr>
              <w:t xml:space="preserve"> – 1</w:t>
            </w:r>
            <w:r w:rsidR="00B87374">
              <w:rPr>
                <w:rFonts w:ascii="Arial" w:hAnsi="Arial" w:cs="Arial"/>
                <w:sz w:val="24"/>
                <w:szCs w:val="24"/>
              </w:rPr>
              <w:t>0.55</w:t>
            </w:r>
          </w:p>
        </w:tc>
        <w:tc>
          <w:tcPr>
            <w:tcW w:w="3180" w:type="dxa"/>
          </w:tcPr>
          <w:p w14:paraId="7AC2CEBC" w14:textId="6C38F7E0" w:rsidR="00B333E3" w:rsidRPr="00E15027" w:rsidRDefault="00E15027" w:rsidP="00B333E3">
            <w:pPr>
              <w:rPr>
                <w:rFonts w:ascii="Arial" w:hAnsi="Arial" w:cs="Arial"/>
                <w:b/>
                <w:bCs/>
                <w:sz w:val="24"/>
                <w:szCs w:val="24"/>
                <w:highlight w:val="yellow"/>
              </w:rPr>
            </w:pPr>
            <w:r w:rsidRPr="00E15027">
              <w:rPr>
                <w:rFonts w:ascii="Arial" w:hAnsi="Arial" w:cs="Arial"/>
                <w:b/>
                <w:bCs/>
                <w:color w:val="333333"/>
                <w:sz w:val="24"/>
                <w:szCs w:val="24"/>
                <w:shd w:val="clear" w:color="auto" w:fill="FFFFFF"/>
              </w:rPr>
              <w:t>Blurring work-home boundaries and the burnout epidemic. The up- and down-sides of a digital hybrid workplace</w:t>
            </w:r>
          </w:p>
        </w:tc>
        <w:tc>
          <w:tcPr>
            <w:tcW w:w="3006" w:type="dxa"/>
          </w:tcPr>
          <w:p w14:paraId="0B50CC22" w14:textId="77777777" w:rsidR="00B333E3" w:rsidRPr="00FA1297" w:rsidRDefault="00FA1297" w:rsidP="00B333E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A1297">
              <w:rPr>
                <w:rFonts w:ascii="Arial" w:hAnsi="Arial" w:cs="Arial"/>
                <w:b/>
                <w:bCs/>
                <w:sz w:val="24"/>
                <w:szCs w:val="24"/>
              </w:rPr>
              <w:t>Carolyn Freeman</w:t>
            </w:r>
          </w:p>
          <w:p w14:paraId="1E81FDB5" w14:textId="37A19F60" w:rsidR="00FA1297" w:rsidRPr="006D707B" w:rsidRDefault="00FA1297" w:rsidP="00B333E3">
            <w:pPr>
              <w:rPr>
                <w:rFonts w:ascii="Arial" w:hAnsi="Arial" w:cs="Arial"/>
                <w:sz w:val="24"/>
                <w:szCs w:val="24"/>
                <w:highlight w:val="yellow"/>
              </w:rPr>
            </w:pPr>
            <w:proofErr w:type="spellStart"/>
            <w:r w:rsidRPr="00FA1297">
              <w:rPr>
                <w:rFonts w:ascii="Arial" w:hAnsi="Arial" w:cs="Arial"/>
                <w:sz w:val="24"/>
                <w:szCs w:val="24"/>
              </w:rPr>
              <w:t>CyberPsyc</w:t>
            </w:r>
            <w:r w:rsidR="000E0BB3">
              <w:rPr>
                <w:rFonts w:ascii="Arial" w:hAnsi="Arial" w:cs="Arial"/>
                <w:sz w:val="24"/>
                <w:szCs w:val="24"/>
              </w:rPr>
              <w:t>h</w:t>
            </w:r>
            <w:r w:rsidRPr="00FA1297">
              <w:rPr>
                <w:rFonts w:ascii="Arial" w:hAnsi="Arial" w:cs="Arial"/>
                <w:sz w:val="24"/>
                <w:szCs w:val="24"/>
              </w:rPr>
              <w:t>ologist</w:t>
            </w:r>
            <w:proofErr w:type="spellEnd"/>
          </w:p>
        </w:tc>
      </w:tr>
      <w:tr w:rsidR="00051358" w:rsidRPr="006A0DE5" w14:paraId="6EC5C29B" w14:textId="77777777" w:rsidTr="00DC36CB">
        <w:tc>
          <w:tcPr>
            <w:tcW w:w="2830" w:type="dxa"/>
          </w:tcPr>
          <w:p w14:paraId="58E1CE41" w14:textId="428A8CF3" w:rsidR="00051358" w:rsidRPr="006A0DE5" w:rsidRDefault="00051358" w:rsidP="00B333E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80" w:type="dxa"/>
          </w:tcPr>
          <w:p w14:paraId="69B28919" w14:textId="5C72FE17" w:rsidR="00051358" w:rsidRPr="006A0DE5" w:rsidRDefault="00051358" w:rsidP="00B333E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06" w:type="dxa"/>
          </w:tcPr>
          <w:p w14:paraId="01427D18" w14:textId="3BAFA5A8" w:rsidR="00051358" w:rsidRPr="006A0DE5" w:rsidRDefault="00051358" w:rsidP="00BC6CF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F6951" w:rsidRPr="006A0DE5" w14:paraId="44E522AD" w14:textId="77777777" w:rsidTr="00DC36CB">
        <w:tc>
          <w:tcPr>
            <w:tcW w:w="2830" w:type="dxa"/>
            <w:tcBorders>
              <w:bottom w:val="single" w:sz="4" w:space="0" w:color="auto"/>
              <w:right w:val="nil"/>
            </w:tcBorders>
            <w:shd w:val="clear" w:color="auto" w:fill="D0CECE" w:themeFill="background2" w:themeFillShade="E6"/>
          </w:tcPr>
          <w:p w14:paraId="6A5815F6" w14:textId="0E2A1005" w:rsidR="002F6951" w:rsidRPr="006A0DE5" w:rsidRDefault="002F6951" w:rsidP="002F695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80" w:type="dxa"/>
            <w:tcBorders>
              <w:left w:val="nil"/>
              <w:bottom w:val="single" w:sz="4" w:space="0" w:color="auto"/>
              <w:right w:val="nil"/>
            </w:tcBorders>
            <w:shd w:val="clear" w:color="auto" w:fill="D0CECE" w:themeFill="background2" w:themeFillShade="E6"/>
          </w:tcPr>
          <w:p w14:paraId="504F5B81" w14:textId="14016F41" w:rsidR="002F6951" w:rsidRPr="006A0DE5" w:rsidRDefault="002F6951" w:rsidP="002F6951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A0DE5">
              <w:rPr>
                <w:rFonts w:ascii="Arial" w:hAnsi="Arial" w:cs="Arial"/>
                <w:b/>
                <w:bCs/>
                <w:sz w:val="24"/>
                <w:szCs w:val="24"/>
              </w:rPr>
              <w:t>Refreshments and networking</w:t>
            </w:r>
          </w:p>
        </w:tc>
        <w:tc>
          <w:tcPr>
            <w:tcW w:w="3006" w:type="dxa"/>
            <w:tcBorders>
              <w:left w:val="nil"/>
              <w:bottom w:val="single" w:sz="4" w:space="0" w:color="auto"/>
            </w:tcBorders>
            <w:shd w:val="clear" w:color="auto" w:fill="D0CECE" w:themeFill="background2" w:themeFillShade="E6"/>
          </w:tcPr>
          <w:p w14:paraId="0F76353D" w14:textId="77777777" w:rsidR="002F6951" w:rsidRPr="006A0DE5" w:rsidRDefault="002F6951" w:rsidP="002F695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73E30" w:rsidRPr="006A0DE5" w14:paraId="272250F8" w14:textId="77777777" w:rsidTr="00DC36CB">
        <w:tc>
          <w:tcPr>
            <w:tcW w:w="2830" w:type="dxa"/>
            <w:tcBorders>
              <w:bottom w:val="single" w:sz="4" w:space="0" w:color="auto"/>
              <w:right w:val="single" w:sz="4" w:space="0" w:color="auto"/>
            </w:tcBorders>
          </w:tcPr>
          <w:p w14:paraId="738CE3B0" w14:textId="563B6927" w:rsidR="00A73E30" w:rsidRPr="006A0DE5" w:rsidRDefault="00B74879" w:rsidP="00717E4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11.</w:t>
            </w:r>
            <w:r w:rsidR="00B87374">
              <w:rPr>
                <w:rFonts w:ascii="Arial" w:hAnsi="Arial" w:cs="Arial"/>
                <w:sz w:val="24"/>
                <w:szCs w:val="24"/>
              </w:rPr>
              <w:t>15</w:t>
            </w:r>
            <w:r>
              <w:rPr>
                <w:rFonts w:ascii="Arial" w:hAnsi="Arial" w:cs="Arial"/>
                <w:sz w:val="24"/>
                <w:szCs w:val="24"/>
              </w:rPr>
              <w:t xml:space="preserve"> – </w:t>
            </w:r>
            <w:r w:rsidR="00614903">
              <w:rPr>
                <w:rFonts w:ascii="Arial" w:hAnsi="Arial" w:cs="Arial"/>
                <w:sz w:val="24"/>
                <w:szCs w:val="24"/>
              </w:rPr>
              <w:t>1</w:t>
            </w:r>
            <w:r w:rsidR="00B87374">
              <w:rPr>
                <w:rFonts w:ascii="Arial" w:hAnsi="Arial" w:cs="Arial"/>
                <w:sz w:val="24"/>
                <w:szCs w:val="24"/>
              </w:rPr>
              <w:t>2.00</w:t>
            </w:r>
          </w:p>
        </w:tc>
        <w:tc>
          <w:tcPr>
            <w:tcW w:w="31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7B9D7" w14:textId="4B68090B" w:rsidR="00A73E30" w:rsidRPr="00B97C7B" w:rsidRDefault="00B97C7B" w:rsidP="00FA1297">
            <w:pPr>
              <w:rPr>
                <w:rFonts w:ascii="Arial" w:hAnsi="Arial" w:cs="Arial"/>
                <w:b/>
                <w:bCs/>
                <w:sz w:val="24"/>
                <w:szCs w:val="24"/>
                <w:highlight w:val="yellow"/>
                <w:shd w:val="clear" w:color="auto" w:fill="FFFFFF"/>
              </w:rPr>
            </w:pPr>
            <w:r w:rsidRPr="00B97C7B">
              <w:rPr>
                <w:rFonts w:ascii="Arial" w:hAnsi="Arial" w:cs="Arial"/>
                <w:b/>
                <w:bCs/>
                <w:color w:val="333333"/>
                <w:sz w:val="24"/>
                <w:szCs w:val="24"/>
                <w:shd w:val="clear" w:color="auto" w:fill="FFFFFF"/>
              </w:rPr>
              <w:t>Unravel and rewire your business brain</w:t>
            </w:r>
          </w:p>
        </w:tc>
        <w:tc>
          <w:tcPr>
            <w:tcW w:w="3006" w:type="dxa"/>
            <w:tcBorders>
              <w:left w:val="single" w:sz="4" w:space="0" w:color="auto"/>
              <w:bottom w:val="single" w:sz="4" w:space="0" w:color="auto"/>
            </w:tcBorders>
          </w:tcPr>
          <w:p w14:paraId="4F211077" w14:textId="77777777" w:rsidR="00A73E30" w:rsidRDefault="000E2212" w:rsidP="00FA1297">
            <w:pPr>
              <w:shd w:val="clear" w:color="auto" w:fill="FFFFFF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Amanda Daly</w:t>
            </w:r>
          </w:p>
          <w:p w14:paraId="66716450" w14:textId="45FE1D2B" w:rsidR="000E2212" w:rsidRPr="00A1692A" w:rsidRDefault="00A1692A" w:rsidP="00FA1297">
            <w:pPr>
              <w:shd w:val="clear" w:color="auto" w:fill="FFFFFF"/>
              <w:rPr>
                <w:rFonts w:ascii="Arial" w:hAnsi="Arial" w:cs="Arial"/>
                <w:sz w:val="24"/>
                <w:szCs w:val="24"/>
              </w:rPr>
            </w:pPr>
            <w:r w:rsidRPr="00A1692A"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  <w:t>Mindset and business coach</w:t>
            </w:r>
          </w:p>
        </w:tc>
      </w:tr>
      <w:tr w:rsidR="002F6951" w:rsidRPr="006A0DE5" w14:paraId="470DC630" w14:textId="77777777" w:rsidTr="00DC36CB">
        <w:tc>
          <w:tcPr>
            <w:tcW w:w="2830" w:type="dxa"/>
            <w:tcBorders>
              <w:bottom w:val="single" w:sz="4" w:space="0" w:color="auto"/>
              <w:right w:val="single" w:sz="4" w:space="0" w:color="auto"/>
            </w:tcBorders>
          </w:tcPr>
          <w:p w14:paraId="485D8C29" w14:textId="69DAE0C7" w:rsidR="002F6951" w:rsidRPr="006A0DE5" w:rsidRDefault="00B87374" w:rsidP="00717E4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12.00 – 13.00</w:t>
            </w:r>
          </w:p>
        </w:tc>
        <w:tc>
          <w:tcPr>
            <w:tcW w:w="31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6DC4F" w14:textId="045B3637" w:rsidR="002F6951" w:rsidRPr="00DC36CB" w:rsidRDefault="00DC36CB" w:rsidP="002F6951">
            <w:pPr>
              <w:rPr>
                <w:rFonts w:ascii="Arial" w:hAnsi="Arial" w:cs="Arial"/>
                <w:b/>
                <w:bCs/>
                <w:sz w:val="24"/>
                <w:szCs w:val="24"/>
                <w:highlight w:val="yellow"/>
              </w:rPr>
            </w:pPr>
            <w:r w:rsidRPr="00DC36CB">
              <w:rPr>
                <w:rFonts w:ascii="Arial" w:hAnsi="Arial" w:cs="Arial"/>
                <w:b/>
                <w:bCs/>
                <w:sz w:val="24"/>
                <w:szCs w:val="24"/>
              </w:rPr>
              <w:t>Workshop Sessions 1</w:t>
            </w:r>
          </w:p>
        </w:tc>
        <w:tc>
          <w:tcPr>
            <w:tcW w:w="3006" w:type="dxa"/>
            <w:tcBorders>
              <w:left w:val="single" w:sz="4" w:space="0" w:color="auto"/>
              <w:bottom w:val="single" w:sz="4" w:space="0" w:color="auto"/>
            </w:tcBorders>
          </w:tcPr>
          <w:p w14:paraId="18CE8D41" w14:textId="541D1219" w:rsidR="00FD1912" w:rsidRPr="00FD1912" w:rsidRDefault="00FD1912" w:rsidP="00717E4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C36CB" w:rsidRPr="006A0DE5" w14:paraId="203FC824" w14:textId="77777777" w:rsidTr="00DC36CB">
        <w:tc>
          <w:tcPr>
            <w:tcW w:w="2830" w:type="dxa"/>
            <w:tcBorders>
              <w:bottom w:val="single" w:sz="4" w:space="0" w:color="auto"/>
              <w:right w:val="single" w:sz="4" w:space="0" w:color="auto"/>
            </w:tcBorders>
          </w:tcPr>
          <w:p w14:paraId="515FC6AF" w14:textId="77777777" w:rsidR="00DC36CB" w:rsidRDefault="00DC36CB" w:rsidP="00717E4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61125" w14:textId="77777777" w:rsidR="00DC36CB" w:rsidRDefault="00DC36CB" w:rsidP="002F6951">
            <w:pPr>
              <w:rPr>
                <w:rFonts w:ascii="Arial" w:hAnsi="Arial" w:cs="Arial"/>
                <w:sz w:val="24"/>
                <w:szCs w:val="24"/>
                <w:highlight w:val="yellow"/>
              </w:rPr>
            </w:pPr>
          </w:p>
        </w:tc>
        <w:tc>
          <w:tcPr>
            <w:tcW w:w="3006" w:type="dxa"/>
            <w:tcBorders>
              <w:left w:val="single" w:sz="4" w:space="0" w:color="auto"/>
              <w:bottom w:val="single" w:sz="4" w:space="0" w:color="auto"/>
            </w:tcBorders>
          </w:tcPr>
          <w:p w14:paraId="1ADCB606" w14:textId="77777777" w:rsidR="00DC36CB" w:rsidRPr="00FD1912" w:rsidRDefault="00DC36CB" w:rsidP="00717E4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C36CB" w:rsidRPr="006A0DE5" w14:paraId="664FB145" w14:textId="77777777" w:rsidTr="00DC36CB">
        <w:tc>
          <w:tcPr>
            <w:tcW w:w="2830" w:type="dxa"/>
            <w:tcBorders>
              <w:bottom w:val="single" w:sz="4" w:space="0" w:color="auto"/>
              <w:right w:val="single" w:sz="4" w:space="0" w:color="auto"/>
            </w:tcBorders>
          </w:tcPr>
          <w:p w14:paraId="5276EC08" w14:textId="77777777" w:rsidR="00DC36CB" w:rsidRDefault="00DC36CB" w:rsidP="00717E4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9DAF4" w14:textId="77777777" w:rsidR="00DC36CB" w:rsidRDefault="00DC36CB" w:rsidP="002F6951">
            <w:pPr>
              <w:rPr>
                <w:rFonts w:ascii="Arial" w:hAnsi="Arial" w:cs="Arial"/>
                <w:sz w:val="24"/>
                <w:szCs w:val="24"/>
                <w:highlight w:val="yellow"/>
              </w:rPr>
            </w:pPr>
          </w:p>
        </w:tc>
        <w:tc>
          <w:tcPr>
            <w:tcW w:w="3006" w:type="dxa"/>
            <w:tcBorders>
              <w:left w:val="single" w:sz="4" w:space="0" w:color="auto"/>
              <w:bottom w:val="single" w:sz="4" w:space="0" w:color="auto"/>
            </w:tcBorders>
          </w:tcPr>
          <w:p w14:paraId="276199A2" w14:textId="77777777" w:rsidR="00DC36CB" w:rsidRPr="00FD1912" w:rsidRDefault="00DC36CB" w:rsidP="00717E4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C36CB" w:rsidRPr="006A0DE5" w14:paraId="3C6ED976" w14:textId="77777777" w:rsidTr="00DC36CB">
        <w:tc>
          <w:tcPr>
            <w:tcW w:w="2830" w:type="dxa"/>
            <w:tcBorders>
              <w:bottom w:val="single" w:sz="4" w:space="0" w:color="auto"/>
              <w:right w:val="single" w:sz="4" w:space="0" w:color="auto"/>
            </w:tcBorders>
          </w:tcPr>
          <w:p w14:paraId="5910386E" w14:textId="77777777" w:rsidR="00DC36CB" w:rsidRDefault="00DC36CB" w:rsidP="00717E4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1BA63" w14:textId="77777777" w:rsidR="00DC36CB" w:rsidRDefault="00DC36CB" w:rsidP="002F6951">
            <w:pPr>
              <w:rPr>
                <w:rFonts w:ascii="Arial" w:hAnsi="Arial" w:cs="Arial"/>
                <w:sz w:val="24"/>
                <w:szCs w:val="24"/>
                <w:highlight w:val="yellow"/>
              </w:rPr>
            </w:pPr>
          </w:p>
        </w:tc>
        <w:tc>
          <w:tcPr>
            <w:tcW w:w="3006" w:type="dxa"/>
            <w:tcBorders>
              <w:left w:val="single" w:sz="4" w:space="0" w:color="auto"/>
              <w:bottom w:val="single" w:sz="4" w:space="0" w:color="auto"/>
            </w:tcBorders>
          </w:tcPr>
          <w:p w14:paraId="00684D6C" w14:textId="77777777" w:rsidR="00DC36CB" w:rsidRPr="00FD1912" w:rsidRDefault="00DC36CB" w:rsidP="00717E4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30778" w:rsidRPr="006A0DE5" w14:paraId="3FDF096E" w14:textId="77777777" w:rsidTr="00DC36CB">
        <w:tc>
          <w:tcPr>
            <w:tcW w:w="2830" w:type="dxa"/>
            <w:tcBorders>
              <w:bottom w:val="single" w:sz="4" w:space="0" w:color="auto"/>
              <w:right w:val="single" w:sz="4" w:space="0" w:color="auto"/>
            </w:tcBorders>
          </w:tcPr>
          <w:p w14:paraId="4E90B909" w14:textId="77777777" w:rsidR="00930778" w:rsidRDefault="00930778" w:rsidP="00717E4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776CC" w14:textId="77777777" w:rsidR="00930778" w:rsidRDefault="00930778" w:rsidP="002F6951">
            <w:pPr>
              <w:rPr>
                <w:rFonts w:ascii="Arial" w:hAnsi="Arial" w:cs="Arial"/>
                <w:sz w:val="24"/>
                <w:szCs w:val="24"/>
                <w:highlight w:val="yellow"/>
              </w:rPr>
            </w:pPr>
          </w:p>
        </w:tc>
        <w:tc>
          <w:tcPr>
            <w:tcW w:w="3006" w:type="dxa"/>
            <w:tcBorders>
              <w:left w:val="single" w:sz="4" w:space="0" w:color="auto"/>
              <w:bottom w:val="single" w:sz="4" w:space="0" w:color="auto"/>
            </w:tcBorders>
          </w:tcPr>
          <w:p w14:paraId="1C353280" w14:textId="77777777" w:rsidR="00930778" w:rsidRPr="00FD1912" w:rsidRDefault="00930778" w:rsidP="00717E4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F6951" w:rsidRPr="006A0DE5" w14:paraId="5C0EBCB6" w14:textId="77777777" w:rsidTr="00DC36CB">
        <w:tc>
          <w:tcPr>
            <w:tcW w:w="2830" w:type="dxa"/>
            <w:tcBorders>
              <w:bottom w:val="single" w:sz="4" w:space="0" w:color="auto"/>
              <w:right w:val="nil"/>
            </w:tcBorders>
            <w:shd w:val="clear" w:color="auto" w:fill="D0CECE" w:themeFill="background2" w:themeFillShade="E6"/>
          </w:tcPr>
          <w:p w14:paraId="35F3A033" w14:textId="6D5060B2" w:rsidR="002F6951" w:rsidRPr="006A0DE5" w:rsidRDefault="002F6951" w:rsidP="002F6951">
            <w:pPr>
              <w:rPr>
                <w:rFonts w:ascii="Arial" w:hAnsi="Arial" w:cs="Arial"/>
                <w:sz w:val="24"/>
                <w:szCs w:val="24"/>
              </w:rPr>
            </w:pPr>
            <w:r w:rsidRPr="006A0DE5">
              <w:rPr>
                <w:rFonts w:ascii="Arial" w:hAnsi="Arial" w:cs="Arial"/>
                <w:sz w:val="24"/>
                <w:szCs w:val="24"/>
              </w:rPr>
              <w:t>1</w:t>
            </w:r>
            <w:r w:rsidR="00B87374">
              <w:rPr>
                <w:rFonts w:ascii="Arial" w:hAnsi="Arial" w:cs="Arial"/>
                <w:sz w:val="24"/>
                <w:szCs w:val="24"/>
              </w:rPr>
              <w:t>3.00</w:t>
            </w:r>
            <w:r w:rsidRPr="006A0DE5">
              <w:rPr>
                <w:rFonts w:ascii="Arial" w:hAnsi="Arial" w:cs="Arial"/>
                <w:sz w:val="24"/>
                <w:szCs w:val="24"/>
              </w:rPr>
              <w:t xml:space="preserve"> – 1</w:t>
            </w:r>
            <w:r w:rsidR="00614903">
              <w:rPr>
                <w:rFonts w:ascii="Arial" w:hAnsi="Arial" w:cs="Arial"/>
                <w:sz w:val="24"/>
                <w:szCs w:val="24"/>
              </w:rPr>
              <w:t>4.00</w:t>
            </w:r>
          </w:p>
        </w:tc>
        <w:tc>
          <w:tcPr>
            <w:tcW w:w="3180" w:type="dxa"/>
            <w:tcBorders>
              <w:left w:val="nil"/>
              <w:bottom w:val="single" w:sz="4" w:space="0" w:color="auto"/>
              <w:right w:val="nil"/>
            </w:tcBorders>
            <w:shd w:val="clear" w:color="auto" w:fill="D0CECE" w:themeFill="background2" w:themeFillShade="E6"/>
          </w:tcPr>
          <w:p w14:paraId="4091F45E" w14:textId="6005C520" w:rsidR="002F6951" w:rsidRPr="006A0DE5" w:rsidRDefault="002F6951" w:rsidP="002F6951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A0DE5">
              <w:rPr>
                <w:rFonts w:ascii="Arial" w:hAnsi="Arial" w:cs="Arial"/>
                <w:b/>
                <w:bCs/>
                <w:sz w:val="24"/>
                <w:szCs w:val="24"/>
              </w:rPr>
              <w:t>Lunch and networking</w:t>
            </w:r>
          </w:p>
          <w:p w14:paraId="5E559FB7" w14:textId="12C59280" w:rsidR="002F6951" w:rsidRPr="006A0DE5" w:rsidRDefault="002F6951" w:rsidP="002F6951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006" w:type="dxa"/>
            <w:tcBorders>
              <w:left w:val="nil"/>
              <w:bottom w:val="single" w:sz="4" w:space="0" w:color="auto"/>
            </w:tcBorders>
            <w:shd w:val="clear" w:color="auto" w:fill="D0CECE" w:themeFill="background2" w:themeFillShade="E6"/>
          </w:tcPr>
          <w:p w14:paraId="15DD0B7F" w14:textId="77777777" w:rsidR="002F6951" w:rsidRPr="006A0DE5" w:rsidRDefault="002F6951" w:rsidP="002F695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F6951" w:rsidRPr="006A0DE5" w14:paraId="5B197004" w14:textId="77777777" w:rsidTr="00DC36CB">
        <w:tc>
          <w:tcPr>
            <w:tcW w:w="2830" w:type="dxa"/>
            <w:tcBorders>
              <w:bottom w:val="single" w:sz="4" w:space="0" w:color="auto"/>
              <w:right w:val="single" w:sz="4" w:space="0" w:color="auto"/>
            </w:tcBorders>
          </w:tcPr>
          <w:p w14:paraId="2179A603" w14:textId="5D6FCA09" w:rsidR="002F6951" w:rsidRPr="006A0DE5" w:rsidRDefault="00DC36CB" w:rsidP="002F695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14.00 – 15.00</w:t>
            </w:r>
          </w:p>
        </w:tc>
        <w:tc>
          <w:tcPr>
            <w:tcW w:w="31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F0EB0" w14:textId="77777777" w:rsidR="00387F9E" w:rsidRPr="00387F9E" w:rsidRDefault="00387F9E" w:rsidP="00387F9E">
            <w:pPr>
              <w:pStyle w:val="v1msonormal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b/>
                <w:bCs/>
              </w:rPr>
            </w:pPr>
            <w:r w:rsidRPr="00387F9E">
              <w:rPr>
                <w:rFonts w:ascii="Arial" w:hAnsi="Arial" w:cs="Arial"/>
                <w:b/>
                <w:bCs/>
              </w:rPr>
              <w:t>“Organisational Health – the Doctor will see you now” …</w:t>
            </w:r>
          </w:p>
          <w:p w14:paraId="0D33717F" w14:textId="77777777" w:rsidR="00387F9E" w:rsidRPr="00387F9E" w:rsidRDefault="00387F9E" w:rsidP="00387F9E">
            <w:pPr>
              <w:pStyle w:val="v1msonormal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b/>
                <w:bCs/>
              </w:rPr>
            </w:pPr>
            <w:r w:rsidRPr="00387F9E">
              <w:rPr>
                <w:rFonts w:ascii="Arial" w:hAnsi="Arial" w:cs="Arial"/>
                <w:b/>
                <w:bCs/>
              </w:rPr>
              <w:t> </w:t>
            </w:r>
          </w:p>
          <w:p w14:paraId="52E272FE" w14:textId="354B44BE" w:rsidR="002F6951" w:rsidRPr="006A0DE5" w:rsidRDefault="002F6951" w:rsidP="00387F9E">
            <w:pPr>
              <w:pStyle w:val="v1msonormal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</w:rPr>
            </w:pPr>
          </w:p>
        </w:tc>
        <w:tc>
          <w:tcPr>
            <w:tcW w:w="3006" w:type="dxa"/>
            <w:tcBorders>
              <w:left w:val="single" w:sz="4" w:space="0" w:color="auto"/>
              <w:bottom w:val="single" w:sz="4" w:space="0" w:color="auto"/>
            </w:tcBorders>
          </w:tcPr>
          <w:p w14:paraId="4CC49F50" w14:textId="77777777" w:rsidR="00DC36CB" w:rsidRDefault="00DC36CB" w:rsidP="00DC36CB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D1912">
              <w:rPr>
                <w:rFonts w:ascii="Arial" w:hAnsi="Arial" w:cs="Arial"/>
                <w:b/>
                <w:bCs/>
                <w:sz w:val="24"/>
                <w:szCs w:val="24"/>
              </w:rPr>
              <w:t>Sarah Hardy-Pickering</w:t>
            </w:r>
          </w:p>
          <w:p w14:paraId="54625310" w14:textId="2E208E84" w:rsidR="002F6951" w:rsidRPr="006A0DE5" w:rsidRDefault="00DC36CB" w:rsidP="00DC36CB">
            <w:pPr>
              <w:rPr>
                <w:rFonts w:ascii="Arial" w:hAnsi="Arial" w:cs="Arial"/>
                <w:sz w:val="24"/>
                <w:szCs w:val="24"/>
              </w:rPr>
            </w:pPr>
            <w:r w:rsidRPr="00FD1912">
              <w:rPr>
                <w:rFonts w:ascii="Arial" w:hAnsi="Arial" w:cs="Arial"/>
                <w:sz w:val="24"/>
                <w:szCs w:val="24"/>
              </w:rPr>
              <w:t>Weightmans</w:t>
            </w:r>
          </w:p>
        </w:tc>
      </w:tr>
      <w:tr w:rsidR="00C72956" w:rsidRPr="006A0DE5" w14:paraId="675C9DC8" w14:textId="77777777" w:rsidTr="00DC36CB">
        <w:tc>
          <w:tcPr>
            <w:tcW w:w="2830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3DA89B3D" w14:textId="77777777" w:rsidR="00C72956" w:rsidRPr="006A0DE5" w:rsidRDefault="00C72956" w:rsidP="00C72956">
            <w:pPr>
              <w:rPr>
                <w:rFonts w:ascii="Arial" w:hAnsi="Arial" w:cs="Arial"/>
                <w:sz w:val="24"/>
                <w:szCs w:val="24"/>
              </w:rPr>
            </w:pPr>
            <w:bookmarkStart w:id="0" w:name="_Hlk113880472"/>
          </w:p>
        </w:tc>
        <w:tc>
          <w:tcPr>
            <w:tcW w:w="31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8528C" w14:textId="2E4A0CC2" w:rsidR="00C72956" w:rsidRPr="00A72997" w:rsidRDefault="00C72956" w:rsidP="00C72956">
            <w:pPr>
              <w:rPr>
                <w:rFonts w:ascii="Arial" w:hAnsi="Arial" w:cs="Arial"/>
                <w:b/>
                <w:bCs/>
                <w:sz w:val="24"/>
                <w:szCs w:val="24"/>
                <w:highlight w:val="yellow"/>
              </w:rPr>
            </w:pPr>
          </w:p>
        </w:tc>
        <w:tc>
          <w:tcPr>
            <w:tcW w:w="3006" w:type="dxa"/>
            <w:tcBorders>
              <w:left w:val="single" w:sz="4" w:space="0" w:color="auto"/>
              <w:bottom w:val="single" w:sz="4" w:space="0" w:color="auto"/>
            </w:tcBorders>
          </w:tcPr>
          <w:p w14:paraId="3F63811A" w14:textId="42BC6512" w:rsidR="00C72956" w:rsidRPr="00A72997" w:rsidRDefault="00C72956" w:rsidP="00C72956">
            <w:pPr>
              <w:rPr>
                <w:rFonts w:ascii="Arial" w:hAnsi="Arial" w:cs="Arial"/>
                <w:sz w:val="24"/>
                <w:szCs w:val="24"/>
                <w:highlight w:val="yellow"/>
              </w:rPr>
            </w:pPr>
          </w:p>
        </w:tc>
      </w:tr>
      <w:tr w:rsidR="00C72956" w:rsidRPr="006A0DE5" w14:paraId="13FD1470" w14:textId="77777777" w:rsidTr="00DC36CB">
        <w:trPr>
          <w:trHeight w:val="584"/>
        </w:trPr>
        <w:tc>
          <w:tcPr>
            <w:tcW w:w="2830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D0CECE" w:themeFill="background2" w:themeFillShade="E6"/>
          </w:tcPr>
          <w:p w14:paraId="47F74DB5" w14:textId="233808C8" w:rsidR="00C72956" w:rsidRPr="006A0DE5" w:rsidRDefault="00C72956" w:rsidP="00C7295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0CECE" w:themeFill="background2" w:themeFillShade="E6"/>
          </w:tcPr>
          <w:p w14:paraId="756CFEE1" w14:textId="1646A2CC" w:rsidR="00C72956" w:rsidRPr="006A0DE5" w:rsidRDefault="00C72956" w:rsidP="00C72956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A0DE5">
              <w:rPr>
                <w:rFonts w:ascii="Arial" w:hAnsi="Arial" w:cs="Arial"/>
                <w:b/>
                <w:bCs/>
                <w:sz w:val="24"/>
                <w:szCs w:val="24"/>
              </w:rPr>
              <w:t>Refreshments and networking</w:t>
            </w:r>
          </w:p>
        </w:tc>
        <w:tc>
          <w:tcPr>
            <w:tcW w:w="3006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D0CECE" w:themeFill="background2" w:themeFillShade="E6"/>
          </w:tcPr>
          <w:p w14:paraId="717AEDAE" w14:textId="77777777" w:rsidR="00C72956" w:rsidRPr="006A0DE5" w:rsidRDefault="00C72956" w:rsidP="00C7295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72956" w:rsidRPr="006A0DE5" w14:paraId="29D0C809" w14:textId="77777777" w:rsidTr="00DC36CB">
        <w:trPr>
          <w:trHeight w:val="409"/>
        </w:trPr>
        <w:tc>
          <w:tcPr>
            <w:tcW w:w="2830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14:paraId="5893C563" w14:textId="1B98EA16" w:rsidR="00C72956" w:rsidRPr="006A0DE5" w:rsidRDefault="00C72956" w:rsidP="00C72956">
            <w:pPr>
              <w:rPr>
                <w:rFonts w:ascii="Arial" w:hAnsi="Arial" w:cs="Arial"/>
                <w:sz w:val="24"/>
                <w:szCs w:val="24"/>
              </w:rPr>
            </w:pPr>
            <w:r w:rsidRPr="006A0DE5">
              <w:rPr>
                <w:rFonts w:ascii="Arial" w:hAnsi="Arial" w:cs="Arial"/>
                <w:sz w:val="24"/>
                <w:szCs w:val="24"/>
              </w:rPr>
              <w:t>15:25 – 16:30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8085722" w14:textId="05F3B90E" w:rsidR="00C72956" w:rsidRPr="006A0DE5" w:rsidRDefault="00C72956" w:rsidP="00C72956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A0DE5">
              <w:rPr>
                <w:rFonts w:ascii="Arial" w:hAnsi="Arial" w:cs="Arial"/>
                <w:b/>
                <w:bCs/>
                <w:sz w:val="24"/>
                <w:szCs w:val="24"/>
              </w:rPr>
              <w:t>Workshop sessions 2</w:t>
            </w:r>
          </w:p>
        </w:tc>
        <w:tc>
          <w:tcPr>
            <w:tcW w:w="3006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330389F8" w14:textId="77777777" w:rsidR="00C72956" w:rsidRPr="006A0DE5" w:rsidRDefault="00C72956" w:rsidP="00C7295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72956" w:rsidRPr="006A0DE5" w14:paraId="32D74E79" w14:textId="77777777" w:rsidTr="00DC36CB">
        <w:trPr>
          <w:trHeight w:val="409"/>
        </w:trPr>
        <w:tc>
          <w:tcPr>
            <w:tcW w:w="2830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64984FA8" w14:textId="77777777" w:rsidR="00C72956" w:rsidRPr="006A0DE5" w:rsidRDefault="00C72956" w:rsidP="00C7295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4C5DC" w14:textId="17C5EFBD" w:rsidR="00C72956" w:rsidRPr="006A0DE5" w:rsidRDefault="00C72956" w:rsidP="00C72956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D975CFD" w14:textId="507E4911" w:rsidR="00C72956" w:rsidRPr="007348EB" w:rsidRDefault="00C72956" w:rsidP="00C7295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6A1C11E2" w14:textId="48CD149E" w:rsidR="00B333E3" w:rsidRPr="006A0DE5" w:rsidRDefault="00B333E3">
      <w:pPr>
        <w:rPr>
          <w:rFonts w:ascii="Arial" w:hAnsi="Arial" w:cs="Arial"/>
          <w:b/>
          <w:bCs/>
          <w:color w:val="595959" w:themeColor="text1" w:themeTint="A6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30"/>
        <w:gridCol w:w="3180"/>
        <w:gridCol w:w="3006"/>
      </w:tblGrid>
      <w:tr w:rsidR="0041692C" w:rsidRPr="006A0DE5" w14:paraId="2B8F7A5E" w14:textId="77777777" w:rsidTr="00DC36CB">
        <w:tc>
          <w:tcPr>
            <w:tcW w:w="2830" w:type="dxa"/>
            <w:tcBorders>
              <w:bottom w:val="nil"/>
            </w:tcBorders>
          </w:tcPr>
          <w:p w14:paraId="5B803AD7" w14:textId="77777777" w:rsidR="0041692C" w:rsidRPr="006A0DE5" w:rsidRDefault="0041692C">
            <w:pPr>
              <w:rPr>
                <w:rFonts w:ascii="Arial" w:hAnsi="Arial" w:cs="Arial"/>
                <w:b/>
                <w:bCs/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tcW w:w="3180" w:type="dxa"/>
          </w:tcPr>
          <w:p w14:paraId="615E20DF" w14:textId="1F8AE1FB" w:rsidR="0041692C" w:rsidRPr="006A0DE5" w:rsidRDefault="0041692C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006" w:type="dxa"/>
          </w:tcPr>
          <w:p w14:paraId="731FF1E3" w14:textId="0E8CC937" w:rsidR="0041692C" w:rsidRPr="006A0DE5" w:rsidRDefault="0041692C" w:rsidP="00D3297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32977" w:rsidRPr="006A0DE5" w14:paraId="726B154C" w14:textId="77777777" w:rsidTr="00DC36CB">
        <w:tc>
          <w:tcPr>
            <w:tcW w:w="2830" w:type="dxa"/>
            <w:tcBorders>
              <w:top w:val="nil"/>
              <w:bottom w:val="nil"/>
            </w:tcBorders>
          </w:tcPr>
          <w:p w14:paraId="07A5F26D" w14:textId="77777777" w:rsidR="00D32977" w:rsidRPr="006A0DE5" w:rsidRDefault="00D32977">
            <w:pPr>
              <w:rPr>
                <w:rFonts w:ascii="Arial" w:hAnsi="Arial" w:cs="Arial"/>
                <w:b/>
                <w:bCs/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tcW w:w="3180" w:type="dxa"/>
          </w:tcPr>
          <w:p w14:paraId="045203DC" w14:textId="2E0C1621" w:rsidR="00D32977" w:rsidRPr="006A0DE5" w:rsidRDefault="00D32977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006" w:type="dxa"/>
          </w:tcPr>
          <w:p w14:paraId="596AD49B" w14:textId="4A0FEED0" w:rsidR="00D32977" w:rsidRPr="006A0DE5" w:rsidRDefault="00D32977" w:rsidP="00D3297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32977" w:rsidRPr="006A0DE5" w14:paraId="76D75B3A" w14:textId="77777777" w:rsidTr="00DC36CB">
        <w:tc>
          <w:tcPr>
            <w:tcW w:w="2830" w:type="dxa"/>
            <w:tcBorders>
              <w:top w:val="nil"/>
              <w:bottom w:val="single" w:sz="4" w:space="0" w:color="auto"/>
            </w:tcBorders>
          </w:tcPr>
          <w:p w14:paraId="048A2938" w14:textId="77777777" w:rsidR="00D32977" w:rsidRPr="006A0DE5" w:rsidRDefault="00D32977">
            <w:pPr>
              <w:rPr>
                <w:rFonts w:ascii="Arial" w:hAnsi="Arial" w:cs="Arial"/>
                <w:b/>
                <w:bCs/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tcW w:w="3180" w:type="dxa"/>
            <w:tcBorders>
              <w:bottom w:val="single" w:sz="4" w:space="0" w:color="auto"/>
            </w:tcBorders>
            <w:shd w:val="clear" w:color="auto" w:fill="auto"/>
          </w:tcPr>
          <w:p w14:paraId="435C02AA" w14:textId="20B9AF74" w:rsidR="00D32977" w:rsidRPr="00DF6F8B" w:rsidRDefault="00D32977">
            <w:pPr>
              <w:rPr>
                <w:rFonts w:ascii="Arial" w:hAnsi="Arial" w:cs="Arial"/>
                <w:b/>
                <w:bCs/>
                <w:sz w:val="24"/>
                <w:szCs w:val="24"/>
                <w:highlight w:val="cyan"/>
              </w:rPr>
            </w:pPr>
          </w:p>
        </w:tc>
        <w:tc>
          <w:tcPr>
            <w:tcW w:w="3006" w:type="dxa"/>
            <w:tcBorders>
              <w:bottom w:val="single" w:sz="4" w:space="0" w:color="auto"/>
            </w:tcBorders>
          </w:tcPr>
          <w:p w14:paraId="3BDF0BE0" w14:textId="6049855E" w:rsidR="00D32977" w:rsidRPr="00A72997" w:rsidRDefault="00D32977" w:rsidP="00D32977">
            <w:pPr>
              <w:rPr>
                <w:rFonts w:ascii="Arial" w:hAnsi="Arial" w:cs="Arial"/>
                <w:sz w:val="24"/>
                <w:szCs w:val="24"/>
                <w:highlight w:val="cyan"/>
              </w:rPr>
            </w:pPr>
          </w:p>
        </w:tc>
      </w:tr>
      <w:bookmarkEnd w:id="0"/>
      <w:tr w:rsidR="00D32977" w:rsidRPr="00A72997" w14:paraId="42039C4D" w14:textId="77777777" w:rsidTr="00DC36CB">
        <w:tc>
          <w:tcPr>
            <w:tcW w:w="2830" w:type="dxa"/>
            <w:tcBorders>
              <w:top w:val="single" w:sz="4" w:space="0" w:color="auto"/>
            </w:tcBorders>
          </w:tcPr>
          <w:p w14:paraId="200F55DF" w14:textId="514B4B5B" w:rsidR="00D32977" w:rsidRPr="006A0DE5" w:rsidRDefault="00D32977">
            <w:pPr>
              <w:rPr>
                <w:rFonts w:ascii="Arial" w:hAnsi="Arial" w:cs="Arial"/>
                <w:color w:val="595959" w:themeColor="text1" w:themeTint="A6"/>
                <w:sz w:val="24"/>
                <w:szCs w:val="24"/>
              </w:rPr>
            </w:pPr>
            <w:r w:rsidRPr="006A0DE5">
              <w:rPr>
                <w:rFonts w:ascii="Arial" w:hAnsi="Arial" w:cs="Arial"/>
                <w:sz w:val="24"/>
                <w:szCs w:val="24"/>
              </w:rPr>
              <w:t>16:30</w:t>
            </w:r>
          </w:p>
        </w:tc>
        <w:tc>
          <w:tcPr>
            <w:tcW w:w="3180" w:type="dxa"/>
            <w:tcBorders>
              <w:right w:val="nil"/>
            </w:tcBorders>
            <w:shd w:val="clear" w:color="auto" w:fill="D0CECE" w:themeFill="background2" w:themeFillShade="E6"/>
          </w:tcPr>
          <w:p w14:paraId="075E1E23" w14:textId="65B9C215" w:rsidR="00D32977" w:rsidRPr="006A0DE5" w:rsidRDefault="00D32977" w:rsidP="00D32977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A0DE5">
              <w:rPr>
                <w:rFonts w:ascii="Arial" w:hAnsi="Arial" w:cs="Arial"/>
                <w:b/>
                <w:bCs/>
                <w:sz w:val="24"/>
                <w:szCs w:val="24"/>
              </w:rPr>
              <w:t>Close</w:t>
            </w:r>
          </w:p>
        </w:tc>
        <w:tc>
          <w:tcPr>
            <w:tcW w:w="3006" w:type="dxa"/>
            <w:tcBorders>
              <w:left w:val="nil"/>
            </w:tcBorders>
            <w:shd w:val="clear" w:color="auto" w:fill="D0CECE" w:themeFill="background2" w:themeFillShade="E6"/>
          </w:tcPr>
          <w:p w14:paraId="40B6DB30" w14:textId="77777777" w:rsidR="00D32977" w:rsidRPr="006A0DE5" w:rsidRDefault="00D32977" w:rsidP="00D32977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14:paraId="7E9CC756" w14:textId="213E9350" w:rsidR="0041692C" w:rsidRDefault="0041692C">
      <w:pPr>
        <w:rPr>
          <w:rFonts w:ascii="Arial" w:hAnsi="Arial" w:cs="Arial"/>
          <w:b/>
          <w:bCs/>
          <w:color w:val="595959" w:themeColor="text1" w:themeTint="A6"/>
          <w:sz w:val="24"/>
          <w:szCs w:val="24"/>
        </w:rPr>
      </w:pPr>
    </w:p>
    <w:p w14:paraId="27103B22" w14:textId="77777777" w:rsidR="00DC36CB" w:rsidRDefault="00DC36CB">
      <w:pPr>
        <w:rPr>
          <w:rFonts w:ascii="Arial" w:hAnsi="Arial" w:cs="Arial"/>
          <w:b/>
          <w:bCs/>
          <w:color w:val="595959" w:themeColor="text1" w:themeTint="A6"/>
          <w:sz w:val="24"/>
          <w:szCs w:val="24"/>
        </w:rPr>
      </w:pPr>
    </w:p>
    <w:p w14:paraId="78A62805" w14:textId="6ADE3224" w:rsidR="00614903" w:rsidRDefault="00614903">
      <w:pPr>
        <w:rPr>
          <w:rFonts w:ascii="Arial" w:hAnsi="Arial" w:cs="Arial"/>
          <w:b/>
          <w:bCs/>
          <w:color w:val="595959" w:themeColor="text1" w:themeTint="A6"/>
          <w:sz w:val="24"/>
          <w:szCs w:val="24"/>
        </w:rPr>
      </w:pPr>
      <w:r>
        <w:rPr>
          <w:rFonts w:ascii="Arial" w:hAnsi="Arial" w:cs="Arial"/>
          <w:b/>
          <w:bCs/>
          <w:color w:val="595959" w:themeColor="text1" w:themeTint="A6"/>
          <w:sz w:val="24"/>
          <w:szCs w:val="24"/>
        </w:rPr>
        <w:t>PLEASE NOTE THAT the NWLC AGM will take place at the close of the event at 16.30pm</w:t>
      </w:r>
    </w:p>
    <w:p w14:paraId="0730AE0F" w14:textId="699CA7CC" w:rsidR="00614903" w:rsidRPr="006A0DE5" w:rsidRDefault="00614903">
      <w:pPr>
        <w:rPr>
          <w:rFonts w:ascii="Arial" w:hAnsi="Arial" w:cs="Arial"/>
          <w:b/>
          <w:bCs/>
          <w:color w:val="595959" w:themeColor="text1" w:themeTint="A6"/>
          <w:sz w:val="24"/>
          <w:szCs w:val="24"/>
        </w:rPr>
      </w:pPr>
      <w:r>
        <w:rPr>
          <w:rFonts w:ascii="Arial" w:hAnsi="Arial" w:cs="Arial"/>
          <w:b/>
          <w:bCs/>
          <w:color w:val="595959" w:themeColor="text1" w:themeTint="A6"/>
          <w:sz w:val="24"/>
          <w:szCs w:val="24"/>
        </w:rPr>
        <w:t>All are welcome to attend.</w:t>
      </w:r>
    </w:p>
    <w:sectPr w:rsidR="00614903" w:rsidRPr="006A0DE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082799B"/>
    <w:multiLevelType w:val="multilevel"/>
    <w:tmpl w:val="F2006B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8369217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33E3"/>
    <w:rsid w:val="00013EEB"/>
    <w:rsid w:val="00014EB2"/>
    <w:rsid w:val="00031F09"/>
    <w:rsid w:val="000336F4"/>
    <w:rsid w:val="00051358"/>
    <w:rsid w:val="000D6118"/>
    <w:rsid w:val="000E0BB3"/>
    <w:rsid w:val="000E2212"/>
    <w:rsid w:val="002F6951"/>
    <w:rsid w:val="00331769"/>
    <w:rsid w:val="00365C70"/>
    <w:rsid w:val="00387F9E"/>
    <w:rsid w:val="00394B49"/>
    <w:rsid w:val="003B257F"/>
    <w:rsid w:val="003D7ED3"/>
    <w:rsid w:val="0041692C"/>
    <w:rsid w:val="00475C1D"/>
    <w:rsid w:val="005D59CF"/>
    <w:rsid w:val="00614903"/>
    <w:rsid w:val="006338A1"/>
    <w:rsid w:val="0064797A"/>
    <w:rsid w:val="006A0DE5"/>
    <w:rsid w:val="006B0F5F"/>
    <w:rsid w:val="006B5668"/>
    <w:rsid w:val="006D707B"/>
    <w:rsid w:val="00717E46"/>
    <w:rsid w:val="0073087A"/>
    <w:rsid w:val="007348EB"/>
    <w:rsid w:val="00831988"/>
    <w:rsid w:val="00881D17"/>
    <w:rsid w:val="00895972"/>
    <w:rsid w:val="009021DF"/>
    <w:rsid w:val="00910365"/>
    <w:rsid w:val="00930778"/>
    <w:rsid w:val="00990B6F"/>
    <w:rsid w:val="00A1692A"/>
    <w:rsid w:val="00A72997"/>
    <w:rsid w:val="00A73E30"/>
    <w:rsid w:val="00B333E3"/>
    <w:rsid w:val="00B74879"/>
    <w:rsid w:val="00B87374"/>
    <w:rsid w:val="00B97C7B"/>
    <w:rsid w:val="00BC12D5"/>
    <w:rsid w:val="00BC6CFC"/>
    <w:rsid w:val="00C72956"/>
    <w:rsid w:val="00CF2136"/>
    <w:rsid w:val="00D32977"/>
    <w:rsid w:val="00DB1EA7"/>
    <w:rsid w:val="00DC36CB"/>
    <w:rsid w:val="00DF6F8B"/>
    <w:rsid w:val="00E010FE"/>
    <w:rsid w:val="00E02787"/>
    <w:rsid w:val="00E15027"/>
    <w:rsid w:val="00E62E50"/>
    <w:rsid w:val="00E66485"/>
    <w:rsid w:val="00EA63D8"/>
    <w:rsid w:val="00EB0D40"/>
    <w:rsid w:val="00EC2596"/>
    <w:rsid w:val="00FA1297"/>
    <w:rsid w:val="00FC66D7"/>
    <w:rsid w:val="00FD19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20B856"/>
  <w15:chartTrackingRefBased/>
  <w15:docId w15:val="{FB14520E-0087-4A06-87BF-B7824AF3A7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333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0D6118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475C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v1msonormal">
    <w:name w:val="v1msonormal"/>
    <w:basedOn w:val="Normal"/>
    <w:rsid w:val="00387F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789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5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gi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137</Words>
  <Characters>787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Weightmans LLP</Company>
  <LinksUpToDate>false</LinksUpToDate>
  <CharactersWithSpaces>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Melissa Owen-Young</dc:creator>
  <cp:keywords/>
  <dc:description/>
  <cp:lastModifiedBy>Brian</cp:lastModifiedBy>
  <cp:revision>2</cp:revision>
  <dcterms:created xsi:type="dcterms:W3CDTF">2023-08-29T09:14:00Z</dcterms:created>
  <dcterms:modified xsi:type="dcterms:W3CDTF">2023-08-29T09:14:00Z</dcterms:modified>
</cp:coreProperties>
</file>